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2D8" w:rsidRPr="00DF7646" w:rsidRDefault="002542D8" w:rsidP="002542D8">
      <w:pPr>
        <w:pStyle w:val="CRCoverPage"/>
        <w:tabs>
          <w:tab w:val="right" w:pos="9639"/>
        </w:tabs>
        <w:spacing w:after="0"/>
        <w:rPr>
          <w:rFonts w:eastAsia="宋体" w:cs="Arial"/>
          <w:b/>
          <w:noProof/>
          <w:sz w:val="22"/>
          <w:szCs w:val="22"/>
        </w:rPr>
      </w:pPr>
      <w:r w:rsidRPr="00DF7646">
        <w:rPr>
          <w:rFonts w:eastAsia="宋体" w:cs="Arial"/>
          <w:b/>
          <w:noProof/>
          <w:sz w:val="22"/>
          <w:szCs w:val="22"/>
        </w:rPr>
        <w:t>3GPP T</w:t>
      </w:r>
      <w:bookmarkStart w:id="0" w:name="_Ref452454252"/>
      <w:bookmarkEnd w:id="0"/>
      <w:r w:rsidRPr="00DF7646">
        <w:rPr>
          <w:rFonts w:eastAsia="宋体" w:cs="Arial"/>
          <w:b/>
          <w:noProof/>
          <w:sz w:val="22"/>
          <w:szCs w:val="22"/>
        </w:rPr>
        <w:t>SG-RAN WG2</w:t>
      </w:r>
      <w:r>
        <w:rPr>
          <w:rFonts w:eastAsia="宋体" w:cs="Arial" w:hint="eastAsia"/>
          <w:b/>
          <w:noProof/>
          <w:sz w:val="22"/>
          <w:szCs w:val="22"/>
          <w:lang w:eastAsia="zh-CN"/>
        </w:rPr>
        <w:t xml:space="preserve"> </w:t>
      </w:r>
      <w:r w:rsidR="00745BA2">
        <w:rPr>
          <w:rFonts w:eastAsia="宋体" w:cs="Arial"/>
          <w:b/>
          <w:noProof/>
          <w:sz w:val="22"/>
          <w:szCs w:val="22"/>
          <w:lang w:eastAsia="zh-CN"/>
        </w:rPr>
        <w:t>#11</w:t>
      </w:r>
      <w:r w:rsidR="00C10EF3">
        <w:rPr>
          <w:rFonts w:eastAsia="宋体" w:cs="Arial"/>
          <w:b/>
          <w:noProof/>
          <w:sz w:val="22"/>
          <w:szCs w:val="22"/>
          <w:lang w:eastAsia="zh-CN"/>
        </w:rPr>
        <w:t>4</w:t>
      </w:r>
      <w:r>
        <w:rPr>
          <w:rFonts w:eastAsia="宋体" w:cs="Arial"/>
          <w:b/>
          <w:noProof/>
          <w:sz w:val="22"/>
          <w:szCs w:val="22"/>
          <w:lang w:eastAsia="zh-CN"/>
        </w:rPr>
        <w:t xml:space="preserve"> </w:t>
      </w:r>
      <w:r w:rsidRPr="00224C3C">
        <w:rPr>
          <w:rFonts w:eastAsia="宋体" w:cs="Arial"/>
          <w:b/>
          <w:noProof/>
          <w:sz w:val="22"/>
          <w:szCs w:val="22"/>
          <w:lang w:eastAsia="zh-CN"/>
        </w:rPr>
        <w:t>electronic</w:t>
      </w:r>
      <w:r>
        <w:rPr>
          <w:rFonts w:eastAsia="宋体" w:cs="Arial"/>
          <w:b/>
          <w:noProof/>
          <w:sz w:val="22"/>
          <w:szCs w:val="22"/>
          <w:lang w:eastAsia="zh-CN"/>
        </w:rPr>
        <w:t xml:space="preserve">                                 </w:t>
      </w:r>
      <w:r w:rsidR="00CA1BDD" w:rsidRPr="00CA1BDD">
        <w:rPr>
          <w:rFonts w:eastAsia="宋体" w:cs="Arial"/>
          <w:b/>
          <w:noProof/>
          <w:sz w:val="22"/>
          <w:szCs w:val="22"/>
          <w:lang w:eastAsia="zh-CN"/>
        </w:rPr>
        <w:t>R2-2106233</w:t>
      </w:r>
      <w:bookmarkStart w:id="1" w:name="_GoBack"/>
      <w:bookmarkEnd w:id="1"/>
      <w:r w:rsidRPr="00BD5BBC">
        <w:rPr>
          <w:rFonts w:eastAsia="宋体" w:cs="Arial"/>
          <w:b/>
          <w:noProof/>
          <w:sz w:val="22"/>
          <w:szCs w:val="22"/>
        </w:rPr>
        <w:tab/>
      </w:r>
    </w:p>
    <w:p w:rsidR="00E70C87" w:rsidRPr="00E70C87" w:rsidRDefault="002542D8" w:rsidP="00E70C87">
      <w:pPr>
        <w:pStyle w:val="3GPPHeader"/>
        <w:rPr>
          <w:rFonts w:cs="Arial"/>
          <w:sz w:val="22"/>
          <w:szCs w:val="24"/>
          <w:lang w:val="en-GB"/>
        </w:rPr>
      </w:pPr>
      <w:r w:rsidRPr="00224C3C">
        <w:rPr>
          <w:rFonts w:cs="Arial"/>
          <w:sz w:val="22"/>
          <w:szCs w:val="24"/>
        </w:rPr>
        <w:t>Online</w:t>
      </w:r>
      <w:r>
        <w:rPr>
          <w:rFonts w:cs="Arial"/>
          <w:sz w:val="22"/>
          <w:szCs w:val="24"/>
        </w:rPr>
        <w:t>:</w:t>
      </w:r>
      <w:r w:rsidRPr="007214DF">
        <w:rPr>
          <w:rFonts w:cs="Arial"/>
          <w:sz w:val="22"/>
          <w:szCs w:val="24"/>
        </w:rPr>
        <w:t xml:space="preserve"> </w:t>
      </w:r>
      <w:r w:rsidR="00C10EF3">
        <w:rPr>
          <w:rFonts w:cs="Arial"/>
          <w:sz w:val="22"/>
          <w:szCs w:val="24"/>
          <w:lang w:val="de-DE"/>
        </w:rPr>
        <w:t>May</w:t>
      </w:r>
      <w:r w:rsidR="00543E2A">
        <w:rPr>
          <w:rFonts w:cs="Arial"/>
          <w:sz w:val="22"/>
          <w:szCs w:val="24"/>
          <w:lang w:val="de-DE"/>
        </w:rPr>
        <w:t xml:space="preserve"> 1</w:t>
      </w:r>
      <w:r w:rsidR="00C10EF3">
        <w:rPr>
          <w:rFonts w:cs="Arial"/>
          <w:sz w:val="22"/>
          <w:szCs w:val="24"/>
          <w:lang w:val="de-DE"/>
        </w:rPr>
        <w:t>9</w:t>
      </w:r>
      <w:r w:rsidR="00E70C87" w:rsidRPr="00E70C87">
        <w:rPr>
          <w:rFonts w:cs="Arial"/>
          <w:sz w:val="22"/>
          <w:szCs w:val="24"/>
          <w:lang w:val="de-DE"/>
        </w:rPr>
        <w:t xml:space="preserve">– </w:t>
      </w:r>
      <w:r w:rsidR="00C10EF3">
        <w:rPr>
          <w:rFonts w:cs="Arial"/>
          <w:sz w:val="22"/>
          <w:szCs w:val="24"/>
          <w:lang w:val="de-DE"/>
        </w:rPr>
        <w:t>27</w:t>
      </w:r>
      <w:r w:rsidR="00E70C87" w:rsidRPr="00E70C87">
        <w:rPr>
          <w:rFonts w:cs="Arial"/>
          <w:sz w:val="22"/>
          <w:szCs w:val="24"/>
          <w:lang w:val="de-DE"/>
        </w:rPr>
        <w:t>, 2021</w:t>
      </w:r>
    </w:p>
    <w:p w:rsidR="00156C4C" w:rsidRPr="00EC5759" w:rsidRDefault="002056EB">
      <w:pPr>
        <w:pStyle w:val="3GPPHeader"/>
        <w:rPr>
          <w:rFonts w:cs="Arial"/>
          <w:sz w:val="20"/>
        </w:rPr>
      </w:pPr>
      <w:r w:rsidRPr="00EC5759">
        <w:rPr>
          <w:rFonts w:cs="Arial"/>
          <w:sz w:val="20"/>
        </w:rPr>
        <w:t>Agenda Item:</w:t>
      </w:r>
      <w:r w:rsidRPr="00EC5759">
        <w:rPr>
          <w:rFonts w:cs="Arial"/>
          <w:sz w:val="20"/>
        </w:rPr>
        <w:tab/>
      </w:r>
      <w:r w:rsidR="007A1394" w:rsidRPr="00EC5759">
        <w:rPr>
          <w:rFonts w:eastAsia="宋体" w:cs="Arial"/>
          <w:sz w:val="20"/>
        </w:rPr>
        <w:t>8.10.</w:t>
      </w:r>
      <w:r w:rsidR="00961819" w:rsidRPr="00EC5759">
        <w:rPr>
          <w:rFonts w:eastAsia="宋体" w:cs="Arial"/>
          <w:sz w:val="20"/>
        </w:rPr>
        <w:t>3</w:t>
      </w:r>
      <w:r w:rsidR="007A1394" w:rsidRPr="00EC5759">
        <w:rPr>
          <w:rFonts w:eastAsia="宋体" w:cs="Arial"/>
          <w:sz w:val="20"/>
        </w:rPr>
        <w:t>.</w:t>
      </w:r>
      <w:r w:rsidR="004239CF" w:rsidRPr="00EC5759">
        <w:rPr>
          <w:rFonts w:eastAsia="宋体" w:cs="Arial"/>
          <w:sz w:val="20"/>
        </w:rPr>
        <w:t>3</w:t>
      </w:r>
    </w:p>
    <w:p w:rsidR="00156C4C" w:rsidRPr="00EC5759" w:rsidRDefault="002056EB">
      <w:pPr>
        <w:pStyle w:val="3GPPHeader"/>
        <w:rPr>
          <w:rFonts w:cs="Arial"/>
          <w:sz w:val="20"/>
        </w:rPr>
      </w:pPr>
      <w:r w:rsidRPr="00EC5759">
        <w:rPr>
          <w:rFonts w:cs="Arial"/>
          <w:sz w:val="20"/>
        </w:rPr>
        <w:t>Source:</w:t>
      </w:r>
      <w:r w:rsidRPr="00EC5759">
        <w:rPr>
          <w:rFonts w:cs="Arial"/>
          <w:sz w:val="20"/>
        </w:rPr>
        <w:tab/>
      </w:r>
      <w:r w:rsidRPr="00EC5759">
        <w:rPr>
          <w:rFonts w:eastAsia="宋体" w:cs="Arial"/>
          <w:sz w:val="20"/>
        </w:rPr>
        <w:t>CMCC</w:t>
      </w:r>
    </w:p>
    <w:p w:rsidR="00BD5BBC" w:rsidRPr="00EC5759" w:rsidRDefault="002056EB">
      <w:pPr>
        <w:pStyle w:val="3GPPHeader"/>
        <w:rPr>
          <w:rFonts w:cs="Arial"/>
          <w:sz w:val="20"/>
        </w:rPr>
      </w:pPr>
      <w:r w:rsidRPr="00EC5759">
        <w:rPr>
          <w:rFonts w:cs="Arial"/>
          <w:sz w:val="20"/>
        </w:rPr>
        <w:t>Title:</w:t>
      </w:r>
      <w:r w:rsidRPr="00EC5759">
        <w:rPr>
          <w:rFonts w:cs="Arial"/>
          <w:sz w:val="20"/>
        </w:rPr>
        <w:tab/>
      </w:r>
      <w:r w:rsidR="0039200A">
        <w:rPr>
          <w:rFonts w:cs="Arial"/>
          <w:sz w:val="20"/>
        </w:rPr>
        <w:t>S</w:t>
      </w:r>
      <w:r w:rsidR="00DE4BD2" w:rsidRPr="00EC5759">
        <w:rPr>
          <w:rFonts w:cs="Arial"/>
          <w:sz w:val="20"/>
        </w:rPr>
        <w:t xml:space="preserve">ignaling issues </w:t>
      </w:r>
      <w:r w:rsidR="0039200A">
        <w:rPr>
          <w:rFonts w:cs="Arial"/>
          <w:sz w:val="20"/>
        </w:rPr>
        <w:t xml:space="preserve">resolution </w:t>
      </w:r>
      <w:r w:rsidR="00DE4BD2" w:rsidRPr="00EC5759">
        <w:rPr>
          <w:rFonts w:cs="Arial"/>
          <w:sz w:val="20"/>
        </w:rPr>
        <w:t xml:space="preserve">for </w:t>
      </w:r>
      <w:r w:rsidR="0039200A">
        <w:rPr>
          <w:rFonts w:cs="Arial"/>
          <w:sz w:val="20"/>
        </w:rPr>
        <w:t xml:space="preserve">connected </w:t>
      </w:r>
      <w:r w:rsidR="00DE4BD2" w:rsidRPr="00EC5759">
        <w:rPr>
          <w:rFonts w:cs="Arial"/>
          <w:sz w:val="20"/>
        </w:rPr>
        <w:t>mobility</w:t>
      </w:r>
    </w:p>
    <w:p w:rsidR="00156C4C" w:rsidRPr="00EC5759" w:rsidRDefault="002056EB">
      <w:pPr>
        <w:pStyle w:val="3GPPHeader"/>
        <w:rPr>
          <w:rFonts w:cs="Arial"/>
          <w:sz w:val="20"/>
        </w:rPr>
      </w:pPr>
      <w:r w:rsidRPr="00EC5759">
        <w:rPr>
          <w:rFonts w:cs="Arial"/>
          <w:sz w:val="20"/>
        </w:rPr>
        <w:t>Document for:</w:t>
      </w:r>
      <w:r w:rsidRPr="00EC5759">
        <w:rPr>
          <w:rFonts w:cs="Arial"/>
          <w:sz w:val="20"/>
        </w:rPr>
        <w:tab/>
        <w:t>Discussion, Decision</w:t>
      </w:r>
    </w:p>
    <w:p w:rsidR="00156C4C" w:rsidRPr="00EC5759" w:rsidRDefault="002056EB">
      <w:pPr>
        <w:pStyle w:val="1"/>
        <w:rPr>
          <w:rFonts w:cs="Arial"/>
          <w:sz w:val="32"/>
          <w:szCs w:val="32"/>
        </w:rPr>
      </w:pPr>
      <w:r w:rsidRPr="00EC5759">
        <w:rPr>
          <w:rFonts w:cs="Arial"/>
          <w:sz w:val="32"/>
          <w:szCs w:val="32"/>
        </w:rPr>
        <w:t>Introduction</w:t>
      </w:r>
    </w:p>
    <w:p w:rsidR="00FF1C21" w:rsidRDefault="00100A0A" w:rsidP="00FF1C21">
      <w:pPr>
        <w:suppressAutoHyphens/>
        <w:adjustRightInd/>
        <w:spacing w:before="120" w:line="360" w:lineRule="auto"/>
      </w:pPr>
      <w:r>
        <w:rPr>
          <w:rFonts w:eastAsia="PMingLiU" w:cs="Arial"/>
          <w:lang w:val="en-GB" w:eastAsia="zh-TW"/>
        </w:rPr>
        <w:t xml:space="preserve">In the last RAN2 meeting, </w:t>
      </w:r>
      <w:r w:rsidR="0061365E">
        <w:rPr>
          <w:rFonts w:eastAsia="PMingLiU" w:cs="Arial"/>
          <w:lang w:val="en-GB" w:eastAsia="zh-TW"/>
        </w:rPr>
        <w:t xml:space="preserve">there were some discussions </w:t>
      </w:r>
      <w:r w:rsidR="00E0440B">
        <w:rPr>
          <w:rFonts w:eastAsia="PMingLiU" w:cs="Arial"/>
          <w:lang w:val="en-GB" w:eastAsia="zh-TW"/>
        </w:rPr>
        <w:t xml:space="preserve">including online and offline </w:t>
      </w:r>
      <w:r w:rsidR="0061365E">
        <w:rPr>
          <w:rFonts w:eastAsia="PMingLiU" w:cs="Arial"/>
          <w:lang w:val="en-GB" w:eastAsia="zh-TW"/>
        </w:rPr>
        <w:t xml:space="preserve">about </w:t>
      </w:r>
      <w:r w:rsidR="006D0EC5">
        <w:rPr>
          <w:rFonts w:eastAsia="PMingLiU" w:cs="Arial"/>
          <w:lang w:val="en-GB" w:eastAsia="zh-TW"/>
        </w:rPr>
        <w:t>CHO aspects</w:t>
      </w:r>
      <w:r w:rsidR="00515E38">
        <w:rPr>
          <w:rFonts w:eastAsia="PMingLiU" w:cs="Arial"/>
          <w:lang w:val="en-GB" w:eastAsia="zh-TW"/>
        </w:rPr>
        <w:t xml:space="preserve"> for connected mode</w:t>
      </w:r>
      <w:r w:rsidR="0061365E">
        <w:rPr>
          <w:rFonts w:eastAsia="PMingLiU" w:cs="Arial"/>
          <w:lang w:val="en-GB" w:eastAsia="zh-TW"/>
        </w:rPr>
        <w:t xml:space="preserve">, </w:t>
      </w:r>
      <w:r w:rsidR="006D0EC5">
        <w:rPr>
          <w:rFonts w:eastAsia="PMingLiU" w:cs="Arial"/>
          <w:lang w:val="en-GB" w:eastAsia="zh-TW"/>
        </w:rPr>
        <w:t>and</w:t>
      </w:r>
      <w:r w:rsidR="0061365E">
        <w:rPr>
          <w:rFonts w:eastAsia="PMingLiU" w:cs="Arial"/>
          <w:lang w:val="en-GB" w:eastAsia="zh-TW"/>
        </w:rPr>
        <w:t xml:space="preserve"> some agreements were achieved </w:t>
      </w:r>
      <w:r w:rsidR="006D0EC5">
        <w:rPr>
          <w:rFonts w:eastAsia="PMingLiU" w:cs="Arial"/>
          <w:lang w:val="en-GB" w:eastAsia="zh-TW"/>
        </w:rPr>
        <w:t>as follow</w:t>
      </w:r>
      <w:r w:rsidR="00EB74A8">
        <w:rPr>
          <w:rFonts w:eastAsia="PMingLiU" w:cs="Arial"/>
          <w:lang w:val="en-GB" w:eastAsia="zh-TW"/>
        </w:rPr>
        <w:t>ing</w:t>
      </w:r>
      <w:r w:rsidR="006D0EC5">
        <w:rPr>
          <w:rFonts w:eastAsia="PMingLiU" w:cs="Arial"/>
          <w:lang w:val="en-GB" w:eastAsia="zh-TW"/>
        </w:rPr>
        <w:t xml:space="preserve"> </w:t>
      </w:r>
      <w:r w:rsidR="00C5094D">
        <w:rPr>
          <w:rFonts w:eastAsia="PMingLiU" w:cs="Arial"/>
          <w:lang w:val="en-GB" w:eastAsia="zh-TW"/>
        </w:rPr>
        <w:t>[1]</w:t>
      </w:r>
      <w:r w:rsidR="0061365E">
        <w:rPr>
          <w:rFonts w:eastAsia="PMingLiU" w:cs="Arial"/>
          <w:lang w:val="en-GB" w:eastAsia="zh-TW"/>
        </w:rPr>
        <w:t>:</w:t>
      </w:r>
    </w:p>
    <w:p w:rsidR="00FF1C21" w:rsidRDefault="00FF1C21" w:rsidP="00FF1C21">
      <w:pPr>
        <w:pStyle w:val="Doc-text2"/>
        <w:pBdr>
          <w:top w:val="single" w:sz="4" w:space="1" w:color="auto"/>
          <w:left w:val="single" w:sz="4" w:space="4" w:color="auto"/>
          <w:bottom w:val="single" w:sz="4" w:space="1" w:color="auto"/>
          <w:right w:val="single" w:sz="4" w:space="4" w:color="auto"/>
        </w:pBdr>
      </w:pPr>
      <w:r>
        <w:t>Agreements:</w:t>
      </w:r>
    </w:p>
    <w:p w:rsidR="00FF1C21" w:rsidRDefault="00FF1C21" w:rsidP="00FF1C21">
      <w:pPr>
        <w:pStyle w:val="Doc-text2"/>
        <w:pBdr>
          <w:top w:val="single" w:sz="4" w:space="1" w:color="auto"/>
          <w:left w:val="single" w:sz="4" w:space="4" w:color="auto"/>
          <w:bottom w:val="single" w:sz="4" w:space="1" w:color="auto"/>
          <w:right w:val="single" w:sz="4" w:space="4" w:color="auto"/>
        </w:pBdr>
      </w:pPr>
      <w:r>
        <w:t>1.</w:t>
      </w:r>
      <w:r>
        <w:tab/>
        <w:t>Timing information in CHO execution triggering for NTN describes the time after which the UE is allowed to execute CHO to the candidate target cell.</w:t>
      </w:r>
    </w:p>
    <w:p w:rsidR="00FF1C21" w:rsidRDefault="00FF1C21" w:rsidP="00FF1C21">
      <w:pPr>
        <w:pStyle w:val="Doc-text2"/>
        <w:pBdr>
          <w:top w:val="single" w:sz="4" w:space="1" w:color="auto"/>
          <w:left w:val="single" w:sz="4" w:space="4" w:color="auto"/>
          <w:bottom w:val="single" w:sz="4" w:space="1" w:color="auto"/>
          <w:right w:val="single" w:sz="4" w:space="4" w:color="auto"/>
        </w:pBdr>
      </w:pPr>
      <w:r>
        <w:t>2.</w:t>
      </w:r>
      <w:r>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rsidR="00FF1C21" w:rsidRDefault="00FF1C21" w:rsidP="00FF1C21">
      <w:pPr>
        <w:pStyle w:val="Doc-text2"/>
        <w:pBdr>
          <w:top w:val="single" w:sz="4" w:space="1" w:color="auto"/>
          <w:left w:val="single" w:sz="4" w:space="4" w:color="auto"/>
          <w:bottom w:val="single" w:sz="4" w:space="1" w:color="auto"/>
          <w:right w:val="single" w:sz="4" w:space="4" w:color="auto"/>
        </w:pBdr>
      </w:pPr>
      <w:r>
        <w:t>3.</w:t>
      </w:r>
      <w:r>
        <w:tab/>
        <w:t>The location in location-based CHO execution triggering for NTN describes the distance between the UE and the reference location of the cell (serving cell or the target cell). FFS what the reference location of the cell is (</w:t>
      </w:r>
      <w:proofErr w:type="spellStart"/>
      <w:r>
        <w:t>e.g</w:t>
      </w:r>
      <w:proofErr w:type="spellEnd"/>
      <w:r>
        <w:t xml:space="preserve"> cell center or other) and how this is provided to the UE</w:t>
      </w:r>
    </w:p>
    <w:p w:rsidR="00773DF8" w:rsidRDefault="00773DF8" w:rsidP="009C34C7">
      <w:pPr>
        <w:suppressAutoHyphens/>
        <w:adjustRightInd/>
        <w:spacing w:before="120" w:line="360" w:lineRule="auto"/>
        <w:rPr>
          <w:rFonts w:eastAsiaTheme="minorEastAsia" w:cs="Arial"/>
        </w:rPr>
      </w:pPr>
      <w:r w:rsidRPr="00773DF8">
        <w:rPr>
          <w:rFonts w:eastAsiaTheme="minorEastAsia" w:cs="Arial"/>
        </w:rPr>
        <w:t>The signaling storm caused by a large number of UE handover</w:t>
      </w:r>
      <w:r w:rsidR="003F2F5B">
        <w:rPr>
          <w:rFonts w:eastAsiaTheme="minorEastAsia" w:cs="Arial"/>
        </w:rPr>
        <w:t xml:space="preserve"> </w:t>
      </w:r>
      <w:r w:rsidR="00253941">
        <w:rPr>
          <w:rFonts w:eastAsiaTheme="minorEastAsia" w:cs="Arial"/>
        </w:rPr>
        <w:t>almost at the same time</w:t>
      </w:r>
      <w:r w:rsidRPr="00773DF8">
        <w:rPr>
          <w:rFonts w:eastAsiaTheme="minorEastAsia" w:cs="Arial"/>
        </w:rPr>
        <w:t xml:space="preserve"> </w:t>
      </w:r>
      <w:r w:rsidR="00253941">
        <w:rPr>
          <w:rFonts w:eastAsiaTheme="minorEastAsia" w:cs="Arial"/>
        </w:rPr>
        <w:t>has been</w:t>
      </w:r>
      <w:r w:rsidRPr="00773DF8">
        <w:rPr>
          <w:rFonts w:eastAsiaTheme="minorEastAsia" w:cs="Arial"/>
        </w:rPr>
        <w:t xml:space="preserve"> rarely </w:t>
      </w:r>
      <w:proofErr w:type="gramStart"/>
      <w:r w:rsidRPr="00773DF8">
        <w:rPr>
          <w:rFonts w:eastAsiaTheme="minorEastAsia" w:cs="Arial"/>
        </w:rPr>
        <w:t>discussed</w:t>
      </w:r>
      <w:proofErr w:type="gramEnd"/>
      <w:r w:rsidRPr="00773DF8">
        <w:rPr>
          <w:rFonts w:eastAsiaTheme="minorEastAsia" w:cs="Arial"/>
        </w:rPr>
        <w:t xml:space="preserve">, </w:t>
      </w:r>
      <w:r w:rsidR="003F2F5B">
        <w:rPr>
          <w:rFonts w:eastAsiaTheme="minorEastAsia" w:cs="Arial"/>
        </w:rPr>
        <w:t>which</w:t>
      </w:r>
      <w:r w:rsidRPr="00773DF8">
        <w:rPr>
          <w:rFonts w:eastAsiaTheme="minorEastAsia" w:cs="Arial"/>
        </w:rPr>
        <w:t xml:space="preserve"> is inevitable and </w:t>
      </w:r>
      <w:r w:rsidR="00B17523">
        <w:rPr>
          <w:rFonts w:eastAsiaTheme="minorEastAsia" w:cs="Arial"/>
        </w:rPr>
        <w:t>as well</w:t>
      </w:r>
      <w:r w:rsidR="000C2AB6">
        <w:rPr>
          <w:rFonts w:eastAsiaTheme="minorEastAsia" w:cs="Arial"/>
        </w:rPr>
        <w:t xml:space="preserve"> </w:t>
      </w:r>
      <w:r w:rsidRPr="00773DF8">
        <w:rPr>
          <w:rFonts w:eastAsiaTheme="minorEastAsia" w:cs="Arial"/>
        </w:rPr>
        <w:t xml:space="preserve">needs to be </w:t>
      </w:r>
      <w:r w:rsidR="000C2AB6">
        <w:rPr>
          <w:rFonts w:eastAsiaTheme="minorEastAsia" w:cs="Arial"/>
          <w:lang w:val="en"/>
        </w:rPr>
        <w:t>focused on</w:t>
      </w:r>
      <w:r w:rsidR="00B17523">
        <w:rPr>
          <w:rFonts w:eastAsiaTheme="minorEastAsia" w:cs="Arial"/>
          <w:lang w:val="en"/>
        </w:rPr>
        <w:t xml:space="preserve"> and addressed</w:t>
      </w:r>
      <w:r w:rsidRPr="00773DF8">
        <w:rPr>
          <w:rFonts w:eastAsiaTheme="minorEastAsia" w:cs="Arial"/>
        </w:rPr>
        <w:t>.</w:t>
      </w:r>
    </w:p>
    <w:p w:rsidR="006811C2" w:rsidRPr="006811C2" w:rsidRDefault="00D76C8C" w:rsidP="009C34C7">
      <w:pPr>
        <w:suppressAutoHyphens/>
        <w:adjustRightInd/>
        <w:spacing w:before="120" w:line="360" w:lineRule="auto"/>
        <w:rPr>
          <w:rFonts w:eastAsiaTheme="minorEastAsia"/>
        </w:rPr>
      </w:pPr>
      <w:r>
        <w:rPr>
          <w:rFonts w:eastAsiaTheme="minorEastAsia" w:cs="Arial"/>
        </w:rPr>
        <w:t>I</w:t>
      </w:r>
      <w:r w:rsidR="00AD30CA" w:rsidRPr="00AD30CA">
        <w:rPr>
          <w:rFonts w:cs="Arial"/>
        </w:rPr>
        <w:t xml:space="preserve">n this contribution, we </w:t>
      </w:r>
      <w:r w:rsidR="00B57201">
        <w:rPr>
          <w:rFonts w:cs="Arial"/>
        </w:rPr>
        <w:t>would like</w:t>
      </w:r>
      <w:r w:rsidR="00AD30CA" w:rsidRPr="00AD30CA">
        <w:rPr>
          <w:rFonts w:cs="Arial"/>
        </w:rPr>
        <w:t xml:space="preserve"> </w:t>
      </w:r>
      <w:r w:rsidR="00685790">
        <w:rPr>
          <w:rFonts w:cs="Arial"/>
        </w:rPr>
        <w:t xml:space="preserve">to </w:t>
      </w:r>
      <w:r w:rsidR="008A143E">
        <w:rPr>
          <w:rFonts w:cs="Arial"/>
        </w:rPr>
        <w:t>provide</w:t>
      </w:r>
      <w:r w:rsidR="00B57201">
        <w:rPr>
          <w:rFonts w:cs="Arial"/>
        </w:rPr>
        <w:t xml:space="preserve"> some</w:t>
      </w:r>
      <w:r w:rsidR="008A143E">
        <w:rPr>
          <w:rFonts w:cs="Arial"/>
        </w:rPr>
        <w:t xml:space="preserve"> </w:t>
      </w:r>
      <w:r w:rsidR="008110FE">
        <w:rPr>
          <w:rFonts w:cs="Arial"/>
        </w:rPr>
        <w:t>analysis and consideration</w:t>
      </w:r>
      <w:r w:rsidR="00AD30CA" w:rsidRPr="00AD30CA">
        <w:rPr>
          <w:rFonts w:cs="Arial"/>
        </w:rPr>
        <w:t xml:space="preserve"> on the </w:t>
      </w:r>
      <w:r w:rsidR="006530E5">
        <w:rPr>
          <w:rFonts w:cs="Arial"/>
        </w:rPr>
        <w:t xml:space="preserve">signaling issue </w:t>
      </w:r>
      <w:r w:rsidR="00685790">
        <w:rPr>
          <w:rFonts w:cs="Arial"/>
        </w:rPr>
        <w:t xml:space="preserve">for </w:t>
      </w:r>
      <w:r w:rsidR="00D10D18">
        <w:rPr>
          <w:rFonts w:cs="Arial"/>
        </w:rPr>
        <w:t>connected mode</w:t>
      </w:r>
      <w:r w:rsidR="002B6E2B">
        <w:rPr>
          <w:rFonts w:cs="Arial"/>
        </w:rPr>
        <w:t xml:space="preserve"> </w:t>
      </w:r>
      <w:r w:rsidR="009C5B62">
        <w:rPr>
          <w:rFonts w:cs="Arial"/>
        </w:rPr>
        <w:t>in</w:t>
      </w:r>
      <w:r w:rsidR="002B6E2B">
        <w:rPr>
          <w:rFonts w:cs="Arial"/>
        </w:rPr>
        <w:t xml:space="preserve"> NTN</w:t>
      </w:r>
      <w:r w:rsidR="006530E5">
        <w:rPr>
          <w:rFonts w:cs="Arial"/>
        </w:rPr>
        <w:t xml:space="preserve"> </w:t>
      </w:r>
      <w:r w:rsidR="006530E5" w:rsidRPr="006530E5">
        <w:rPr>
          <w:rFonts w:cs="Arial"/>
        </w:rPr>
        <w:t xml:space="preserve">based on the </w:t>
      </w:r>
      <w:r w:rsidR="006530E5">
        <w:rPr>
          <w:rFonts w:cs="Arial"/>
        </w:rPr>
        <w:t>specific</w:t>
      </w:r>
      <w:r w:rsidR="006530E5" w:rsidRPr="006530E5">
        <w:rPr>
          <w:rFonts w:cs="Arial"/>
        </w:rPr>
        <w:t xml:space="preserve"> scenarios</w:t>
      </w:r>
      <w:r w:rsidR="006530E5">
        <w:rPr>
          <w:rFonts w:cs="Arial"/>
        </w:rPr>
        <w:t xml:space="preserve"> mentioned in </w:t>
      </w:r>
      <w:r w:rsidR="006530E5" w:rsidRPr="006530E5">
        <w:rPr>
          <w:rFonts w:cs="Arial"/>
        </w:rPr>
        <w:t>the email R2-2009803_Report of [Post111-e] [911] [NTN] Connected mode aspects (ZTE)</w:t>
      </w:r>
      <w:r w:rsidR="008A143E">
        <w:rPr>
          <w:rFonts w:cs="Arial"/>
        </w:rPr>
        <w:t>.</w:t>
      </w:r>
    </w:p>
    <w:p w:rsidR="00156C4C" w:rsidRPr="00EC5759" w:rsidRDefault="002056EB">
      <w:pPr>
        <w:pStyle w:val="1"/>
        <w:rPr>
          <w:rFonts w:cs="Arial"/>
          <w:sz w:val="32"/>
          <w:szCs w:val="32"/>
        </w:rPr>
      </w:pPr>
      <w:r w:rsidRPr="00EC5759">
        <w:rPr>
          <w:rFonts w:cs="Arial"/>
          <w:sz w:val="32"/>
          <w:szCs w:val="32"/>
        </w:rPr>
        <w:t>Discussion</w:t>
      </w:r>
    </w:p>
    <w:p w:rsidR="00B30573" w:rsidRPr="00B30573" w:rsidRDefault="00B30573" w:rsidP="00B30573">
      <w:pPr>
        <w:pStyle w:val="B1"/>
        <w:spacing w:after="0" w:line="360" w:lineRule="auto"/>
        <w:ind w:left="0" w:firstLine="0"/>
        <w:outlineLvl w:val="1"/>
        <w:rPr>
          <w:rFonts w:eastAsiaTheme="minorEastAsia"/>
          <w:b/>
          <w:bCs/>
          <w:sz w:val="24"/>
          <w:szCs w:val="24"/>
          <w:lang w:eastAsia="zh-CN"/>
        </w:rPr>
      </w:pPr>
      <w:r w:rsidRPr="00B30573">
        <w:rPr>
          <w:rFonts w:eastAsiaTheme="minorEastAsia"/>
          <w:b/>
          <w:bCs/>
          <w:sz w:val="24"/>
          <w:szCs w:val="24"/>
          <w:lang w:eastAsia="zh-CN"/>
        </w:rPr>
        <w:t>2.1 Issues for feeder link swi</w:t>
      </w:r>
      <w:r w:rsidR="007E028E">
        <w:rPr>
          <w:rFonts w:eastAsiaTheme="minorEastAsia"/>
          <w:b/>
          <w:bCs/>
          <w:sz w:val="24"/>
          <w:szCs w:val="24"/>
          <w:lang w:eastAsia="zh-CN"/>
        </w:rPr>
        <w:t>t</w:t>
      </w:r>
      <w:r w:rsidRPr="00B30573">
        <w:rPr>
          <w:rFonts w:eastAsiaTheme="minorEastAsia"/>
          <w:b/>
          <w:bCs/>
          <w:sz w:val="24"/>
          <w:szCs w:val="24"/>
          <w:lang w:eastAsia="zh-CN"/>
        </w:rPr>
        <w:t>ch (scenario 1 and 2)</w:t>
      </w:r>
    </w:p>
    <w:p w:rsidR="00B30573" w:rsidRDefault="00D54AC2" w:rsidP="00276D1B">
      <w:pPr>
        <w:pStyle w:val="B1"/>
        <w:spacing w:after="0" w:line="360" w:lineRule="auto"/>
        <w:ind w:left="0" w:firstLine="0"/>
        <w:rPr>
          <w:rFonts w:eastAsiaTheme="minorEastAsia"/>
          <w:bCs/>
          <w:lang w:eastAsia="zh-CN"/>
        </w:rPr>
      </w:pPr>
      <w:r>
        <w:rPr>
          <w:rFonts w:eastAsiaTheme="minorEastAsia"/>
          <w:bCs/>
          <w:lang w:eastAsia="zh-CN"/>
        </w:rPr>
        <w:t>For</w:t>
      </w:r>
      <w:r w:rsidR="004C5621">
        <w:rPr>
          <w:rFonts w:eastAsiaTheme="minorEastAsia"/>
          <w:bCs/>
          <w:lang w:eastAsia="zh-CN"/>
        </w:rPr>
        <w:t xml:space="preserve"> feeder link switch, both soft and hard switch solutions are considered.</w:t>
      </w:r>
      <w:r w:rsidR="001967CA">
        <w:rPr>
          <w:rFonts w:eastAsiaTheme="minorEastAsia"/>
          <w:bCs/>
          <w:lang w:eastAsia="zh-CN"/>
        </w:rPr>
        <w:t xml:space="preserve"> It has been agreed to discuss enhancements for soft solution firstly at RAN2 111e meeting, however, issues for both options should be analyzed. </w:t>
      </w:r>
    </w:p>
    <w:p w:rsidR="00611BC8" w:rsidRDefault="00611BC8" w:rsidP="00276D1B">
      <w:pPr>
        <w:pStyle w:val="B1"/>
        <w:spacing w:after="0" w:line="360" w:lineRule="auto"/>
        <w:ind w:left="0" w:firstLine="0"/>
        <w:rPr>
          <w:rFonts w:eastAsiaTheme="minorEastAsia"/>
          <w:bCs/>
          <w:lang w:eastAsia="zh-CN"/>
        </w:rPr>
      </w:pPr>
      <w:r>
        <w:rPr>
          <w:rFonts w:eastAsiaTheme="minorEastAsia"/>
          <w:bCs/>
          <w:lang w:eastAsia="zh-CN"/>
        </w:rPr>
        <w:t xml:space="preserve">Soft feeder link switch for scenario 1 </w:t>
      </w:r>
      <w:r w:rsidR="00B714A9">
        <w:rPr>
          <w:rFonts w:eastAsiaTheme="minorEastAsia"/>
          <w:bCs/>
          <w:lang w:eastAsia="zh-CN"/>
        </w:rPr>
        <w:t>and scenario 2 are</w:t>
      </w:r>
      <w:r>
        <w:rPr>
          <w:rFonts w:eastAsiaTheme="minorEastAsia"/>
          <w:bCs/>
          <w:lang w:eastAsia="zh-CN"/>
        </w:rPr>
        <w:t xml:space="preserve"> depicted in Fig.1</w:t>
      </w:r>
      <w:r w:rsidR="00B714A9">
        <w:rPr>
          <w:rFonts w:eastAsiaTheme="minorEastAsia"/>
          <w:bCs/>
          <w:lang w:eastAsia="zh-CN"/>
        </w:rPr>
        <w:t xml:space="preserve"> and Fig.2 respect</w:t>
      </w:r>
      <w:r w:rsidR="00513005">
        <w:rPr>
          <w:rFonts w:eastAsiaTheme="minorEastAsia"/>
          <w:bCs/>
          <w:lang w:eastAsia="zh-CN"/>
        </w:rPr>
        <w:t>ive</w:t>
      </w:r>
      <w:r w:rsidR="00B714A9">
        <w:rPr>
          <w:rFonts w:eastAsiaTheme="minorEastAsia"/>
          <w:bCs/>
          <w:lang w:eastAsia="zh-CN"/>
        </w:rPr>
        <w:t>ly</w:t>
      </w:r>
      <w:r>
        <w:rPr>
          <w:rFonts w:eastAsiaTheme="minorEastAsia"/>
          <w:bCs/>
          <w:lang w:eastAsia="zh-CN"/>
        </w:rPr>
        <w:t xml:space="preserve">, </w:t>
      </w:r>
      <w:r w:rsidR="00827567">
        <w:rPr>
          <w:rFonts w:eastAsiaTheme="minorEastAsia"/>
          <w:bCs/>
          <w:lang w:eastAsia="zh-CN"/>
        </w:rPr>
        <w:t>we can see that at transition time T2, the satellite is served by two GWs</w:t>
      </w:r>
      <w:r w:rsidR="00DB3225">
        <w:rPr>
          <w:rFonts w:eastAsiaTheme="minorEastAsia"/>
          <w:bCs/>
          <w:lang w:eastAsia="zh-CN"/>
        </w:rPr>
        <w:t xml:space="preserve">(RAN2 has already reached the </w:t>
      </w:r>
      <w:proofErr w:type="spellStart"/>
      <w:r w:rsidR="00DB3225">
        <w:rPr>
          <w:rFonts w:eastAsiaTheme="minorEastAsia"/>
          <w:bCs/>
          <w:lang w:eastAsia="zh-CN"/>
        </w:rPr>
        <w:t>gNB</w:t>
      </w:r>
      <w:proofErr w:type="spellEnd"/>
      <w:r w:rsidR="00DB3225">
        <w:rPr>
          <w:rFonts w:eastAsiaTheme="minorEastAsia"/>
          <w:bCs/>
          <w:lang w:eastAsia="zh-CN"/>
        </w:rPr>
        <w:t xml:space="preserve"> is co-located at the GW with higher priority at 112e )</w:t>
      </w:r>
      <w:r w:rsidR="00827567">
        <w:rPr>
          <w:rFonts w:eastAsiaTheme="minorEastAsia"/>
          <w:bCs/>
          <w:lang w:eastAsia="zh-CN"/>
        </w:rPr>
        <w:t xml:space="preserve"> simultaneously.</w:t>
      </w:r>
    </w:p>
    <w:p w:rsidR="00611BC8" w:rsidRDefault="008F21D4" w:rsidP="00611BC8">
      <w:pPr>
        <w:pStyle w:val="B1"/>
        <w:spacing w:after="0" w:line="360" w:lineRule="auto"/>
        <w:ind w:left="0" w:firstLine="0"/>
        <w:jc w:val="center"/>
      </w:pPr>
      <w:r>
        <w:object w:dxaOrig="15929" w:dyaOrig="3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66pt" o:ole="">
            <v:imagedata r:id="rId9" o:title=""/>
          </v:shape>
          <o:OLEObject Type="Embed" ProgID="Visio.Drawing.11" ShapeID="_x0000_i1025" DrawAspect="Content" ObjectID="_1682234889" r:id="rId10"/>
        </w:object>
      </w:r>
    </w:p>
    <w:p w:rsidR="00CC7034" w:rsidRPr="007E028E" w:rsidRDefault="008F21D4" w:rsidP="00611BC8">
      <w:pPr>
        <w:pStyle w:val="B1"/>
        <w:spacing w:after="0" w:line="360" w:lineRule="auto"/>
        <w:ind w:left="0" w:firstLine="0"/>
        <w:jc w:val="center"/>
        <w:rPr>
          <w:rFonts w:eastAsiaTheme="minorEastAsia"/>
          <w:bCs/>
          <w:lang w:eastAsia="zh-CN"/>
        </w:rPr>
      </w:pPr>
      <w:r>
        <w:rPr>
          <w:rFonts w:eastAsiaTheme="minorEastAsia" w:hint="eastAsia"/>
          <w:bCs/>
          <w:lang w:eastAsia="zh-CN"/>
        </w:rPr>
        <w:t>F</w:t>
      </w:r>
      <w:r>
        <w:rPr>
          <w:rFonts w:eastAsiaTheme="minorEastAsia"/>
          <w:bCs/>
          <w:lang w:eastAsia="zh-CN"/>
        </w:rPr>
        <w:t>ig.1 Soft FL switch for earth fixed beam</w:t>
      </w:r>
    </w:p>
    <w:bookmarkStart w:id="2" w:name="_Hlk41985036"/>
    <w:p w:rsidR="00DB558A" w:rsidRDefault="008F21D4" w:rsidP="00B714A9">
      <w:pPr>
        <w:pStyle w:val="B1"/>
        <w:spacing w:after="0" w:line="360" w:lineRule="auto"/>
        <w:ind w:left="0" w:firstLine="0"/>
        <w:jc w:val="center"/>
      </w:pPr>
      <w:r>
        <w:object w:dxaOrig="16455" w:dyaOrig="3754">
          <v:shape id="_x0000_i1026" type="#_x0000_t75" style="width:282pt;height:64.5pt" o:ole="">
            <v:imagedata r:id="rId11" o:title=""/>
          </v:shape>
          <o:OLEObject Type="Embed" ProgID="Visio.Drawing.11" ShapeID="_x0000_i1026" DrawAspect="Content" ObjectID="_1682234890" r:id="rId12"/>
        </w:object>
      </w:r>
    </w:p>
    <w:p w:rsidR="008F21D4" w:rsidRPr="008F21D4" w:rsidRDefault="008F21D4" w:rsidP="008F21D4">
      <w:pPr>
        <w:pStyle w:val="B1"/>
        <w:spacing w:line="360" w:lineRule="auto"/>
        <w:jc w:val="center"/>
        <w:rPr>
          <w:rFonts w:eastAsiaTheme="minorEastAsia"/>
          <w:bCs/>
          <w:lang w:eastAsia="zh-CN"/>
        </w:rPr>
      </w:pPr>
      <w:r w:rsidRPr="008F21D4">
        <w:rPr>
          <w:rFonts w:eastAsiaTheme="minorEastAsia"/>
          <w:bCs/>
        </w:rPr>
        <w:t>Fig.2 Soft FL switch for earth moving beam</w:t>
      </w:r>
    </w:p>
    <w:p w:rsidR="004C1419" w:rsidRDefault="004C1419" w:rsidP="004C1419">
      <w:pPr>
        <w:pStyle w:val="B1"/>
        <w:spacing w:after="0" w:line="360" w:lineRule="auto"/>
        <w:ind w:left="0" w:firstLine="0"/>
        <w:rPr>
          <w:rFonts w:eastAsiaTheme="minorEastAsia"/>
          <w:bCs/>
          <w:lang w:eastAsia="zh-CN"/>
        </w:rPr>
      </w:pPr>
      <w:r w:rsidRPr="004C1419">
        <w:rPr>
          <w:rFonts w:eastAsiaTheme="minorEastAsia"/>
          <w:bCs/>
          <w:lang w:eastAsia="zh-CN"/>
        </w:rPr>
        <w:t xml:space="preserve">Then the issues for soft feeder </w:t>
      </w:r>
      <w:r>
        <w:rPr>
          <w:rFonts w:eastAsiaTheme="minorEastAsia"/>
          <w:bCs/>
          <w:lang w:eastAsia="zh-CN"/>
        </w:rPr>
        <w:t>link switch are discussed in [2], and conclusions were provided as follows based on companies’ comments:</w:t>
      </w:r>
    </w:p>
    <w:p w:rsidR="004C1419" w:rsidRPr="004C1419" w:rsidRDefault="004C1419" w:rsidP="005B6C73">
      <w:pPr>
        <w:pStyle w:val="af8"/>
        <w:numPr>
          <w:ilvl w:val="0"/>
          <w:numId w:val="26"/>
        </w:numPr>
        <w:spacing w:before="120"/>
        <w:ind w:leftChars="410" w:left="1180" w:firstLineChars="0"/>
        <w:contextualSpacing/>
        <w:rPr>
          <w:b/>
          <w:bCs/>
        </w:rPr>
      </w:pPr>
      <w:r w:rsidRPr="004C1419">
        <w:rPr>
          <w:b/>
          <w:bCs/>
          <w:i/>
          <w:iCs/>
        </w:rPr>
        <w:t>Issue 1:</w:t>
      </w:r>
      <w:r w:rsidRPr="004C1419">
        <w:rPr>
          <w:b/>
          <w:bCs/>
        </w:rPr>
        <w:t xml:space="preserve"> Many connected mode UEs need to be handed over within the duration of the feeder link switch</w:t>
      </w:r>
    </w:p>
    <w:p w:rsidR="004C1419" w:rsidRPr="004C1419" w:rsidRDefault="004C1419" w:rsidP="005B6C73">
      <w:pPr>
        <w:pStyle w:val="af8"/>
        <w:numPr>
          <w:ilvl w:val="0"/>
          <w:numId w:val="26"/>
        </w:numPr>
        <w:spacing w:before="120"/>
        <w:ind w:leftChars="410" w:left="1180" w:firstLineChars="0"/>
        <w:contextualSpacing/>
        <w:rPr>
          <w:b/>
          <w:bCs/>
        </w:rPr>
      </w:pPr>
      <w:r w:rsidRPr="004C1419">
        <w:rPr>
          <w:b/>
          <w:bCs/>
          <w:i/>
          <w:iCs/>
        </w:rPr>
        <w:t>Issue 2:</w:t>
      </w:r>
      <w:r w:rsidRPr="004C1419">
        <w:rPr>
          <w:b/>
          <w:bCs/>
        </w:rPr>
        <w:t xml:space="preserve"> Many idle mode UEs need to reselect another cell </w:t>
      </w:r>
    </w:p>
    <w:p w:rsidR="004C1419" w:rsidRPr="004C1419" w:rsidRDefault="004C1419" w:rsidP="004C1419">
      <w:pPr>
        <w:pStyle w:val="B1"/>
        <w:spacing w:after="0" w:line="360" w:lineRule="auto"/>
        <w:ind w:left="0" w:firstLine="0"/>
        <w:rPr>
          <w:rFonts w:eastAsiaTheme="minorEastAsia"/>
          <w:bCs/>
          <w:lang w:eastAsia="zh-CN"/>
        </w:rPr>
      </w:pPr>
      <w:r>
        <w:rPr>
          <w:rFonts w:eastAsiaTheme="minorEastAsia"/>
          <w:bCs/>
          <w:lang w:eastAsia="zh-CN"/>
        </w:rPr>
        <w:t xml:space="preserve">                           </w:t>
      </w:r>
    </w:p>
    <w:p w:rsidR="00DF1F12" w:rsidRPr="00DF1F12" w:rsidRDefault="00DA3207" w:rsidP="00DF1F12">
      <w:pPr>
        <w:pStyle w:val="B1"/>
        <w:spacing w:after="0" w:line="360" w:lineRule="auto"/>
        <w:ind w:left="0" w:firstLine="0"/>
        <w:rPr>
          <w:rFonts w:eastAsiaTheme="minorEastAsia"/>
          <w:bCs/>
          <w:lang w:eastAsia="zh-CN"/>
        </w:rPr>
      </w:pPr>
      <w:r>
        <w:rPr>
          <w:rFonts w:eastAsiaTheme="minorEastAsia"/>
          <w:bCs/>
          <w:lang w:eastAsia="zh-CN"/>
        </w:rPr>
        <w:t>Hard</w:t>
      </w:r>
      <w:r w:rsidRPr="00DA3207">
        <w:rPr>
          <w:rFonts w:eastAsiaTheme="minorEastAsia"/>
          <w:bCs/>
          <w:lang w:eastAsia="zh-CN"/>
        </w:rPr>
        <w:t xml:space="preserve"> feeder link switch for scenario 1</w:t>
      </w:r>
      <w:r>
        <w:rPr>
          <w:rFonts w:eastAsiaTheme="minorEastAsia"/>
          <w:bCs/>
          <w:lang w:eastAsia="zh-CN"/>
        </w:rPr>
        <w:t xml:space="preserve"> and 2</w:t>
      </w:r>
      <w:r w:rsidRPr="00DA3207">
        <w:rPr>
          <w:rFonts w:eastAsiaTheme="minorEastAsia"/>
          <w:bCs/>
          <w:lang w:eastAsia="zh-CN"/>
        </w:rPr>
        <w:t xml:space="preserve"> is d</w:t>
      </w:r>
      <w:r>
        <w:rPr>
          <w:rFonts w:eastAsiaTheme="minorEastAsia"/>
          <w:bCs/>
          <w:lang w:eastAsia="zh-CN"/>
        </w:rPr>
        <w:t>isplay</w:t>
      </w:r>
      <w:r w:rsidRPr="00DA3207">
        <w:rPr>
          <w:rFonts w:eastAsiaTheme="minorEastAsia"/>
          <w:bCs/>
          <w:lang w:eastAsia="zh-CN"/>
        </w:rPr>
        <w:t>ed in Fig.</w:t>
      </w:r>
      <w:r w:rsidR="00CC7034">
        <w:rPr>
          <w:rFonts w:eastAsiaTheme="minorEastAsia"/>
          <w:bCs/>
          <w:lang w:eastAsia="zh-CN"/>
        </w:rPr>
        <w:t>3</w:t>
      </w:r>
      <w:r w:rsidRPr="00DA3207">
        <w:rPr>
          <w:rFonts w:eastAsiaTheme="minorEastAsia"/>
          <w:bCs/>
          <w:lang w:eastAsia="zh-CN"/>
        </w:rPr>
        <w:t xml:space="preserve">, </w:t>
      </w:r>
      <w:r w:rsidR="00EC4E2E" w:rsidRPr="00EC4E2E">
        <w:rPr>
          <w:rFonts w:eastAsiaTheme="minorEastAsia"/>
          <w:bCs/>
          <w:lang w:eastAsia="zh-CN"/>
        </w:rPr>
        <w:t xml:space="preserve">which </w:t>
      </w:r>
      <w:r w:rsidR="00EC4E2E">
        <w:rPr>
          <w:rFonts w:eastAsiaTheme="minorEastAsia"/>
          <w:bCs/>
          <w:lang w:eastAsia="zh-CN"/>
        </w:rPr>
        <w:t>is different from soft handover</w:t>
      </w:r>
      <w:r w:rsidRPr="00DA3207">
        <w:rPr>
          <w:rFonts w:eastAsiaTheme="minorEastAsia"/>
          <w:bCs/>
          <w:lang w:eastAsia="zh-CN"/>
        </w:rPr>
        <w:t xml:space="preserve">, the satellite </w:t>
      </w:r>
      <w:r w:rsidR="00EC4E2E">
        <w:rPr>
          <w:rFonts w:eastAsiaTheme="minorEastAsia"/>
          <w:bCs/>
          <w:lang w:eastAsia="zh-CN"/>
        </w:rPr>
        <w:t>only connected to one GW at a time.</w:t>
      </w:r>
      <w:r w:rsidR="005C48AA">
        <w:rPr>
          <w:rFonts w:eastAsiaTheme="minorEastAsia"/>
          <w:bCs/>
          <w:lang w:eastAsia="zh-CN"/>
        </w:rPr>
        <w:t xml:space="preserve"> </w:t>
      </w:r>
      <w:r w:rsidR="00DF1F12">
        <w:rPr>
          <w:rFonts w:eastAsiaTheme="minorEastAsia"/>
          <w:bCs/>
          <w:lang w:eastAsia="zh-CN"/>
        </w:rPr>
        <w:t>And the issues for hard</w:t>
      </w:r>
      <w:r w:rsidR="00DF1F12" w:rsidRPr="00DF1F12">
        <w:rPr>
          <w:rFonts w:eastAsiaTheme="minorEastAsia"/>
          <w:bCs/>
          <w:lang w:eastAsia="zh-CN"/>
        </w:rPr>
        <w:t xml:space="preserve"> feeder link switch are</w:t>
      </w:r>
      <w:r w:rsidR="00DF1F12">
        <w:rPr>
          <w:rFonts w:eastAsiaTheme="minorEastAsia"/>
          <w:bCs/>
          <w:lang w:eastAsia="zh-CN"/>
        </w:rPr>
        <w:t xml:space="preserve"> also discussed in [2], </w:t>
      </w:r>
      <w:r w:rsidR="00DF1F12" w:rsidRPr="00DF1F12">
        <w:rPr>
          <w:rFonts w:eastAsiaTheme="minorEastAsia"/>
          <w:bCs/>
          <w:lang w:eastAsia="zh-CN"/>
        </w:rPr>
        <w:t>conclusions were provided as follows based on companies’ comments:</w:t>
      </w:r>
    </w:p>
    <w:p w:rsidR="005B6C73" w:rsidRPr="005B6C73" w:rsidRDefault="005B6C73" w:rsidP="005B6C73">
      <w:pPr>
        <w:pStyle w:val="B1"/>
        <w:numPr>
          <w:ilvl w:val="0"/>
          <w:numId w:val="26"/>
        </w:numPr>
        <w:spacing w:after="0" w:line="360" w:lineRule="auto"/>
        <w:ind w:leftChars="310" w:left="980"/>
        <w:rPr>
          <w:rFonts w:eastAsiaTheme="minorEastAsia"/>
          <w:b/>
          <w:bCs/>
        </w:rPr>
      </w:pPr>
      <w:r w:rsidRPr="005B6C73">
        <w:rPr>
          <w:rFonts w:eastAsiaTheme="minorEastAsia"/>
          <w:b/>
          <w:bCs/>
          <w:i/>
          <w:iCs/>
        </w:rPr>
        <w:t>Issue 6:</w:t>
      </w:r>
      <w:r w:rsidRPr="005B6C73">
        <w:rPr>
          <w:rFonts w:eastAsiaTheme="minorEastAsia"/>
          <w:b/>
          <w:bCs/>
        </w:rPr>
        <w:t xml:space="preserve"> Many connected mode UEs need to be moved to next cell within the duration of the feeder link switch</w:t>
      </w:r>
    </w:p>
    <w:p w:rsidR="005B6C73" w:rsidRPr="005B6C73" w:rsidRDefault="005B6C73" w:rsidP="005B6C73">
      <w:pPr>
        <w:pStyle w:val="B1"/>
        <w:numPr>
          <w:ilvl w:val="0"/>
          <w:numId w:val="26"/>
        </w:numPr>
        <w:spacing w:after="0" w:line="360" w:lineRule="auto"/>
        <w:ind w:leftChars="310" w:left="980"/>
        <w:rPr>
          <w:rFonts w:eastAsiaTheme="minorEastAsia"/>
          <w:b/>
          <w:bCs/>
        </w:rPr>
      </w:pPr>
      <w:r w:rsidRPr="005B6C73">
        <w:rPr>
          <w:rFonts w:eastAsiaTheme="minorEastAsia"/>
          <w:b/>
          <w:bCs/>
          <w:i/>
          <w:iCs/>
        </w:rPr>
        <w:t>Issue 7:</w:t>
      </w:r>
      <w:r w:rsidRPr="005B6C73">
        <w:rPr>
          <w:rFonts w:eastAsiaTheme="minorEastAsia"/>
          <w:b/>
          <w:bCs/>
        </w:rPr>
        <w:t xml:space="preserve"> Many idle mode UEs need to reselect another cell </w:t>
      </w:r>
    </w:p>
    <w:p w:rsidR="005B6C73" w:rsidRPr="005B6C73" w:rsidRDefault="005B6C73" w:rsidP="005B6C73">
      <w:pPr>
        <w:pStyle w:val="B1"/>
        <w:numPr>
          <w:ilvl w:val="0"/>
          <w:numId w:val="26"/>
        </w:numPr>
        <w:spacing w:after="0" w:line="360" w:lineRule="auto"/>
        <w:ind w:leftChars="310" w:left="980"/>
        <w:rPr>
          <w:rFonts w:eastAsiaTheme="minorEastAsia"/>
          <w:b/>
          <w:bCs/>
        </w:rPr>
      </w:pPr>
      <w:r w:rsidRPr="005B6C73">
        <w:rPr>
          <w:rFonts w:eastAsiaTheme="minorEastAsia"/>
          <w:b/>
          <w:bCs/>
          <w:i/>
          <w:iCs/>
        </w:rPr>
        <w:t>Issue 9:</w:t>
      </w:r>
      <w:r w:rsidRPr="005B6C73">
        <w:rPr>
          <w:rFonts w:eastAsiaTheme="minorEastAsia"/>
          <w:b/>
          <w:bCs/>
        </w:rPr>
        <w:t xml:space="preserve"> Service interruption due to tearing down one feeder</w:t>
      </w:r>
      <w:r w:rsidR="008838FD">
        <w:rPr>
          <w:rFonts w:eastAsiaTheme="minorEastAsia" w:hint="eastAsia"/>
          <w:b/>
          <w:bCs/>
          <w:lang w:eastAsia="zh-CN"/>
        </w:rPr>
        <w:t xml:space="preserve"> </w:t>
      </w:r>
      <w:r w:rsidRPr="005B6C73">
        <w:rPr>
          <w:rFonts w:eastAsiaTheme="minorEastAsia"/>
          <w:b/>
          <w:bCs/>
        </w:rPr>
        <w:t>&amp;</w:t>
      </w:r>
      <w:r w:rsidR="008838FD">
        <w:rPr>
          <w:rFonts w:eastAsiaTheme="minorEastAsia" w:hint="eastAsia"/>
          <w:b/>
          <w:bCs/>
          <w:lang w:eastAsia="zh-CN"/>
        </w:rPr>
        <w:t xml:space="preserve"> </w:t>
      </w:r>
      <w:r w:rsidRPr="005B6C73">
        <w:rPr>
          <w:rFonts w:eastAsiaTheme="minorEastAsia"/>
          <w:b/>
          <w:bCs/>
        </w:rPr>
        <w:t>service link and building other</w:t>
      </w:r>
    </w:p>
    <w:p w:rsidR="00DA3207" w:rsidRDefault="008F21D4" w:rsidP="002326C1">
      <w:pPr>
        <w:pStyle w:val="B1"/>
        <w:spacing w:after="0" w:line="360" w:lineRule="auto"/>
        <w:ind w:left="0" w:firstLine="0"/>
        <w:jc w:val="center"/>
      </w:pPr>
      <w:r>
        <w:object w:dxaOrig="14285" w:dyaOrig="3864">
          <v:shape id="_x0000_i1027" type="#_x0000_t75" style="width:267pt;height:72.5pt" o:ole="">
            <v:imagedata r:id="rId13" o:title=""/>
          </v:shape>
          <o:OLEObject Type="Embed" ProgID="Visio.Drawing.11" ShapeID="_x0000_i1027" DrawAspect="Content" ObjectID="_1682234891" r:id="rId14"/>
        </w:object>
      </w:r>
    </w:p>
    <w:p w:rsidR="00DA3207" w:rsidRPr="005B6C73" w:rsidRDefault="008F21D4" w:rsidP="008F21D4">
      <w:pPr>
        <w:pStyle w:val="B1"/>
        <w:spacing w:line="360" w:lineRule="auto"/>
        <w:jc w:val="center"/>
        <w:rPr>
          <w:rFonts w:eastAsiaTheme="minorEastAsia"/>
          <w:bCs/>
          <w:lang w:eastAsia="zh-CN"/>
        </w:rPr>
      </w:pPr>
      <w:r w:rsidRPr="008F21D4">
        <w:rPr>
          <w:rFonts w:eastAsiaTheme="minorEastAsia"/>
          <w:bCs/>
        </w:rPr>
        <w:t>Fig.3 Hard FL switch for earth fixed beam &amp; earth moving beam</w:t>
      </w:r>
    </w:p>
    <w:p w:rsidR="006C136D" w:rsidRPr="00B30573" w:rsidRDefault="006C136D" w:rsidP="006C136D">
      <w:pPr>
        <w:pStyle w:val="B1"/>
        <w:spacing w:after="0" w:line="360" w:lineRule="auto"/>
        <w:ind w:left="0" w:firstLine="0"/>
        <w:outlineLvl w:val="1"/>
        <w:rPr>
          <w:rFonts w:eastAsiaTheme="minorEastAsia"/>
          <w:b/>
          <w:bCs/>
          <w:sz w:val="24"/>
          <w:szCs w:val="24"/>
          <w:lang w:eastAsia="zh-CN"/>
        </w:rPr>
      </w:pPr>
      <w:r w:rsidRPr="00B30573">
        <w:rPr>
          <w:rFonts w:eastAsiaTheme="minorEastAsia"/>
          <w:b/>
          <w:bCs/>
          <w:sz w:val="24"/>
          <w:szCs w:val="24"/>
          <w:lang w:eastAsia="zh-CN"/>
        </w:rPr>
        <w:t>2.</w:t>
      </w:r>
      <w:r>
        <w:rPr>
          <w:rFonts w:eastAsiaTheme="minorEastAsia"/>
          <w:b/>
          <w:bCs/>
          <w:sz w:val="24"/>
          <w:szCs w:val="24"/>
          <w:lang w:eastAsia="zh-CN"/>
        </w:rPr>
        <w:t>2</w:t>
      </w:r>
      <w:r w:rsidRPr="00B30573">
        <w:rPr>
          <w:rFonts w:eastAsiaTheme="minorEastAsia"/>
          <w:b/>
          <w:bCs/>
          <w:sz w:val="24"/>
          <w:szCs w:val="24"/>
          <w:lang w:eastAsia="zh-CN"/>
        </w:rPr>
        <w:t xml:space="preserve"> Issues for </w:t>
      </w:r>
      <w:r>
        <w:rPr>
          <w:rFonts w:eastAsiaTheme="minorEastAsia"/>
          <w:b/>
          <w:bCs/>
          <w:sz w:val="24"/>
          <w:szCs w:val="24"/>
          <w:lang w:eastAsia="zh-CN"/>
        </w:rPr>
        <w:t>service</w:t>
      </w:r>
      <w:r w:rsidRPr="00B30573">
        <w:rPr>
          <w:rFonts w:eastAsiaTheme="minorEastAsia"/>
          <w:b/>
          <w:bCs/>
          <w:sz w:val="24"/>
          <w:szCs w:val="24"/>
          <w:lang w:eastAsia="zh-CN"/>
        </w:rPr>
        <w:t xml:space="preserve"> link swi</w:t>
      </w:r>
      <w:r>
        <w:rPr>
          <w:rFonts w:eastAsiaTheme="minorEastAsia"/>
          <w:b/>
          <w:bCs/>
          <w:sz w:val="24"/>
          <w:szCs w:val="24"/>
          <w:lang w:eastAsia="zh-CN"/>
        </w:rPr>
        <w:t>t</w:t>
      </w:r>
      <w:r w:rsidRPr="00B30573">
        <w:rPr>
          <w:rFonts w:eastAsiaTheme="minorEastAsia"/>
          <w:b/>
          <w:bCs/>
          <w:sz w:val="24"/>
          <w:szCs w:val="24"/>
          <w:lang w:eastAsia="zh-CN"/>
        </w:rPr>
        <w:t xml:space="preserve">ch (scenario </w:t>
      </w:r>
      <w:r>
        <w:rPr>
          <w:rFonts w:eastAsiaTheme="minorEastAsia"/>
          <w:b/>
          <w:bCs/>
          <w:sz w:val="24"/>
          <w:szCs w:val="24"/>
          <w:lang w:eastAsia="zh-CN"/>
        </w:rPr>
        <w:t>3</w:t>
      </w:r>
      <w:r w:rsidRPr="00B30573">
        <w:rPr>
          <w:rFonts w:eastAsiaTheme="minorEastAsia"/>
          <w:b/>
          <w:bCs/>
          <w:sz w:val="24"/>
          <w:szCs w:val="24"/>
          <w:lang w:eastAsia="zh-CN"/>
        </w:rPr>
        <w:t>)</w:t>
      </w:r>
    </w:p>
    <w:p w:rsidR="006F0824" w:rsidRDefault="004C1419" w:rsidP="00276D1B">
      <w:pPr>
        <w:pStyle w:val="B1"/>
        <w:spacing w:after="0" w:line="360" w:lineRule="auto"/>
        <w:ind w:left="0" w:firstLine="0"/>
        <w:rPr>
          <w:rFonts w:eastAsiaTheme="minorEastAsia"/>
          <w:bCs/>
          <w:lang w:eastAsia="zh-CN"/>
        </w:rPr>
      </w:pPr>
      <w:r>
        <w:rPr>
          <w:rFonts w:eastAsiaTheme="minorEastAsia"/>
          <w:bCs/>
          <w:lang w:eastAsia="zh-CN"/>
        </w:rPr>
        <w:t>As shown in Fig.4, s</w:t>
      </w:r>
      <w:r w:rsidR="008A598B">
        <w:rPr>
          <w:rFonts w:eastAsiaTheme="minorEastAsia"/>
          <w:bCs/>
          <w:lang w:eastAsia="zh-CN"/>
        </w:rPr>
        <w:t xml:space="preserve">ervice link switch </w:t>
      </w:r>
      <w:r w:rsidR="001D4F78">
        <w:rPr>
          <w:rFonts w:eastAsiaTheme="minorEastAsia"/>
          <w:bCs/>
          <w:lang w:eastAsia="zh-CN"/>
        </w:rPr>
        <w:t xml:space="preserve">for earth fixed beam </w:t>
      </w:r>
      <w:r w:rsidR="008A598B">
        <w:rPr>
          <w:rFonts w:eastAsiaTheme="minorEastAsia"/>
          <w:bCs/>
          <w:lang w:eastAsia="zh-CN"/>
        </w:rPr>
        <w:t>means that</w:t>
      </w:r>
      <w:r w:rsidR="001D4F78">
        <w:rPr>
          <w:rFonts w:eastAsiaTheme="minorEastAsia"/>
          <w:bCs/>
          <w:lang w:eastAsia="zh-CN"/>
        </w:rPr>
        <w:t xml:space="preserve"> the satellite </w:t>
      </w:r>
      <w:r w:rsidR="001D4F78" w:rsidRPr="001D4F78">
        <w:rPr>
          <w:rFonts w:eastAsiaTheme="minorEastAsia"/>
          <w:bCs/>
          <w:lang w:eastAsia="zh-CN"/>
        </w:rPr>
        <w:t xml:space="preserve">can no longer serve the current </w:t>
      </w:r>
      <w:r w:rsidR="00930659">
        <w:rPr>
          <w:rFonts w:eastAsiaTheme="minorEastAsia"/>
          <w:bCs/>
          <w:lang w:eastAsia="zh-CN"/>
        </w:rPr>
        <w:t>geographical area</w:t>
      </w:r>
      <w:r w:rsidR="001D4F78">
        <w:rPr>
          <w:rFonts w:eastAsiaTheme="minorEastAsia"/>
          <w:bCs/>
          <w:lang w:eastAsia="zh-CN"/>
        </w:rPr>
        <w:t xml:space="preserve"> </w:t>
      </w:r>
      <w:r w:rsidR="001D4F78" w:rsidRPr="001D4F78">
        <w:rPr>
          <w:rFonts w:eastAsiaTheme="minorEastAsia"/>
          <w:bCs/>
          <w:lang w:eastAsia="zh-CN"/>
        </w:rPr>
        <w:t>at some time</w:t>
      </w:r>
      <w:r w:rsidR="001D4F78">
        <w:rPr>
          <w:rFonts w:eastAsiaTheme="minorEastAsia"/>
          <w:bCs/>
          <w:lang w:eastAsia="zh-CN"/>
        </w:rPr>
        <w:t xml:space="preserve"> due to satellite movement.</w:t>
      </w:r>
      <w:r w:rsidR="00B229E8">
        <w:rPr>
          <w:rFonts w:eastAsiaTheme="minorEastAsia"/>
          <w:bCs/>
          <w:lang w:eastAsia="zh-CN"/>
        </w:rPr>
        <w:t xml:space="preserve"> </w:t>
      </w:r>
      <w:r w:rsidR="005F0F52">
        <w:rPr>
          <w:rFonts w:eastAsiaTheme="minorEastAsia"/>
          <w:bCs/>
          <w:lang w:eastAsia="zh-CN"/>
        </w:rPr>
        <w:t xml:space="preserve">The issues for scenario3 were obtained </w:t>
      </w:r>
      <w:proofErr w:type="gramStart"/>
      <w:r w:rsidR="005F0F52">
        <w:rPr>
          <w:rFonts w:eastAsiaTheme="minorEastAsia"/>
          <w:bCs/>
          <w:lang w:eastAsia="zh-CN"/>
        </w:rPr>
        <w:t>from[</w:t>
      </w:r>
      <w:proofErr w:type="gramEnd"/>
      <w:r w:rsidR="005F0F52">
        <w:rPr>
          <w:rFonts w:eastAsiaTheme="minorEastAsia"/>
          <w:bCs/>
          <w:lang w:eastAsia="zh-CN"/>
        </w:rPr>
        <w:t xml:space="preserve">2] with </w:t>
      </w:r>
      <w:r w:rsidR="005F0F52" w:rsidRPr="005F0F52">
        <w:rPr>
          <w:rFonts w:eastAsiaTheme="minorEastAsia"/>
          <w:bCs/>
          <w:lang w:eastAsia="zh-CN"/>
        </w:rPr>
        <w:t>great majority</w:t>
      </w:r>
      <w:r w:rsidR="005F0F52">
        <w:rPr>
          <w:rFonts w:eastAsiaTheme="minorEastAsia"/>
          <w:bCs/>
          <w:lang w:eastAsia="zh-CN"/>
        </w:rPr>
        <w:t xml:space="preserve"> agreements</w:t>
      </w:r>
      <w:r w:rsidR="00EF43F1">
        <w:rPr>
          <w:rFonts w:eastAsiaTheme="minorEastAsia"/>
          <w:bCs/>
          <w:lang w:eastAsia="zh-CN"/>
        </w:rPr>
        <w:t xml:space="preserve"> among p</w:t>
      </w:r>
      <w:r w:rsidR="00EF43F1" w:rsidRPr="00EF43F1">
        <w:rPr>
          <w:rFonts w:eastAsiaTheme="minorEastAsia"/>
          <w:bCs/>
          <w:lang w:eastAsia="zh-CN"/>
        </w:rPr>
        <w:t>articipant</w:t>
      </w:r>
      <w:r w:rsidR="00EF43F1">
        <w:rPr>
          <w:rFonts w:eastAsiaTheme="minorEastAsia"/>
          <w:bCs/>
          <w:lang w:eastAsia="zh-CN"/>
        </w:rPr>
        <w:t>s</w:t>
      </w:r>
      <w:r w:rsidR="005F0F52">
        <w:rPr>
          <w:rFonts w:eastAsiaTheme="minorEastAsia"/>
          <w:bCs/>
          <w:lang w:eastAsia="zh-CN"/>
        </w:rPr>
        <w:t>:</w:t>
      </w:r>
    </w:p>
    <w:p w:rsidR="005F0F52" w:rsidRPr="005F0F52" w:rsidRDefault="005F0F52" w:rsidP="005F0F52">
      <w:pPr>
        <w:pStyle w:val="af8"/>
        <w:numPr>
          <w:ilvl w:val="0"/>
          <w:numId w:val="26"/>
        </w:numPr>
        <w:spacing w:before="120"/>
        <w:ind w:firstLineChars="0"/>
        <w:contextualSpacing/>
        <w:rPr>
          <w:b/>
          <w:bCs/>
        </w:rPr>
      </w:pPr>
      <w:r w:rsidRPr="005F0F52">
        <w:rPr>
          <w:b/>
          <w:bCs/>
          <w:i/>
          <w:iCs/>
        </w:rPr>
        <w:t>Issue 10:</w:t>
      </w:r>
      <w:r w:rsidRPr="005F0F52">
        <w:rPr>
          <w:b/>
          <w:bCs/>
        </w:rPr>
        <w:t xml:space="preserve"> Many connected mode UEs need to be handed over within the duration of the service link switch</w:t>
      </w:r>
    </w:p>
    <w:p w:rsidR="005F0F52" w:rsidRPr="005F0F52" w:rsidRDefault="005F0F52" w:rsidP="005F0F52">
      <w:pPr>
        <w:pStyle w:val="af8"/>
        <w:numPr>
          <w:ilvl w:val="0"/>
          <w:numId w:val="26"/>
        </w:numPr>
        <w:spacing w:before="120"/>
        <w:ind w:firstLineChars="0"/>
        <w:contextualSpacing/>
        <w:rPr>
          <w:b/>
          <w:bCs/>
        </w:rPr>
      </w:pPr>
      <w:r w:rsidRPr="005F0F52">
        <w:rPr>
          <w:b/>
          <w:bCs/>
          <w:i/>
          <w:iCs/>
        </w:rPr>
        <w:t>Issue 11:</w:t>
      </w:r>
      <w:r w:rsidRPr="005F0F52">
        <w:rPr>
          <w:b/>
          <w:bCs/>
        </w:rPr>
        <w:t xml:space="preserve"> Many idle mode UEs need to reselect another cell </w:t>
      </w:r>
    </w:p>
    <w:p w:rsidR="005F0F52" w:rsidRPr="005F0F52" w:rsidRDefault="005F0F52" w:rsidP="00276D1B">
      <w:pPr>
        <w:pStyle w:val="B1"/>
        <w:spacing w:after="0" w:line="360" w:lineRule="auto"/>
        <w:ind w:left="0" w:firstLine="0"/>
        <w:rPr>
          <w:rFonts w:eastAsiaTheme="minorEastAsia"/>
          <w:b/>
          <w:bCs/>
          <w:lang w:eastAsia="zh-CN"/>
        </w:rPr>
      </w:pPr>
    </w:p>
    <w:p w:rsidR="006F0824" w:rsidRDefault="00707F3B" w:rsidP="004518BA">
      <w:pPr>
        <w:pStyle w:val="B1"/>
        <w:spacing w:after="0" w:line="360" w:lineRule="auto"/>
        <w:ind w:left="0" w:firstLine="0"/>
        <w:jc w:val="center"/>
        <w:rPr>
          <w:rFonts w:eastAsiaTheme="minorEastAsia"/>
          <w:b/>
          <w:bCs/>
          <w:lang w:eastAsia="zh-CN"/>
        </w:rPr>
      </w:pPr>
      <w:r>
        <w:object w:dxaOrig="8828" w:dyaOrig="5803">
          <v:shape id="_x0000_i1028" type="#_x0000_t75" style="width:207pt;height:136.5pt" o:ole="">
            <v:imagedata r:id="rId15" o:title=""/>
          </v:shape>
          <o:OLEObject Type="Embed" ProgID="Visio.Drawing.11" ShapeID="_x0000_i1028" DrawAspect="Content" ObjectID="_1682234892" r:id="rId16"/>
        </w:object>
      </w:r>
    </w:p>
    <w:p w:rsidR="008F21D4" w:rsidRPr="008F21D4" w:rsidRDefault="008F21D4" w:rsidP="008F21D4">
      <w:pPr>
        <w:pStyle w:val="B1"/>
        <w:spacing w:line="360" w:lineRule="auto"/>
        <w:jc w:val="center"/>
        <w:rPr>
          <w:rFonts w:eastAsiaTheme="minorEastAsia"/>
          <w:bCs/>
        </w:rPr>
      </w:pPr>
      <w:r w:rsidRPr="008F21D4">
        <w:rPr>
          <w:rFonts w:eastAsiaTheme="minorEastAsia"/>
          <w:bCs/>
        </w:rPr>
        <w:t>Fig.4 SL switch for earth fixed beam</w:t>
      </w:r>
    </w:p>
    <w:p w:rsidR="006F0824" w:rsidRPr="008F21D4" w:rsidRDefault="006F0824" w:rsidP="00276D1B">
      <w:pPr>
        <w:pStyle w:val="B1"/>
        <w:spacing w:after="0" w:line="360" w:lineRule="auto"/>
        <w:ind w:left="0" w:firstLine="0"/>
        <w:rPr>
          <w:rFonts w:eastAsiaTheme="minorEastAsia"/>
          <w:bCs/>
          <w:lang w:eastAsia="zh-CN"/>
        </w:rPr>
      </w:pPr>
    </w:p>
    <w:p w:rsidR="00DA4DC8" w:rsidRPr="00B30573" w:rsidRDefault="00DA4DC8" w:rsidP="00DA4DC8">
      <w:pPr>
        <w:pStyle w:val="B1"/>
        <w:spacing w:after="0" w:line="360" w:lineRule="auto"/>
        <w:ind w:left="0" w:firstLine="0"/>
        <w:outlineLvl w:val="1"/>
        <w:rPr>
          <w:rFonts w:eastAsiaTheme="minorEastAsia"/>
          <w:b/>
          <w:bCs/>
          <w:sz w:val="24"/>
          <w:szCs w:val="24"/>
          <w:lang w:eastAsia="zh-CN"/>
        </w:rPr>
      </w:pPr>
      <w:r w:rsidRPr="00B30573">
        <w:rPr>
          <w:rFonts w:eastAsiaTheme="minorEastAsia"/>
          <w:b/>
          <w:bCs/>
          <w:sz w:val="24"/>
          <w:szCs w:val="24"/>
          <w:lang w:eastAsia="zh-CN"/>
        </w:rPr>
        <w:t>2.</w:t>
      </w:r>
      <w:r>
        <w:rPr>
          <w:rFonts w:eastAsiaTheme="minorEastAsia"/>
          <w:b/>
          <w:bCs/>
          <w:sz w:val="24"/>
          <w:szCs w:val="24"/>
          <w:lang w:eastAsia="zh-CN"/>
        </w:rPr>
        <w:t>3</w:t>
      </w:r>
      <w:r w:rsidRPr="00B30573">
        <w:rPr>
          <w:rFonts w:eastAsiaTheme="minorEastAsia"/>
          <w:b/>
          <w:bCs/>
          <w:sz w:val="24"/>
          <w:szCs w:val="24"/>
          <w:lang w:eastAsia="zh-CN"/>
        </w:rPr>
        <w:t xml:space="preserve"> Issues for scenario </w:t>
      </w:r>
      <w:r>
        <w:rPr>
          <w:rFonts w:eastAsiaTheme="minorEastAsia"/>
          <w:b/>
          <w:bCs/>
          <w:sz w:val="24"/>
          <w:szCs w:val="24"/>
          <w:lang w:eastAsia="zh-CN"/>
        </w:rPr>
        <w:t xml:space="preserve">4 and </w:t>
      </w:r>
      <w:r w:rsidRPr="00DA4DC8">
        <w:rPr>
          <w:rFonts w:eastAsiaTheme="minorEastAsia"/>
          <w:b/>
          <w:bCs/>
          <w:sz w:val="24"/>
          <w:szCs w:val="24"/>
          <w:lang w:eastAsia="zh-CN"/>
        </w:rPr>
        <w:t xml:space="preserve">scenario </w:t>
      </w:r>
      <w:r>
        <w:rPr>
          <w:rFonts w:eastAsiaTheme="minorEastAsia"/>
          <w:b/>
          <w:bCs/>
          <w:sz w:val="24"/>
          <w:szCs w:val="24"/>
          <w:lang w:eastAsia="zh-CN"/>
        </w:rPr>
        <w:t>5</w:t>
      </w:r>
    </w:p>
    <w:p w:rsidR="00D34C64" w:rsidRDefault="00CB275D" w:rsidP="00276D1B">
      <w:pPr>
        <w:pStyle w:val="B1"/>
        <w:spacing w:after="0" w:line="360" w:lineRule="auto"/>
        <w:ind w:left="0" w:firstLine="0"/>
        <w:rPr>
          <w:rFonts w:eastAsiaTheme="minorEastAsia"/>
          <w:bCs/>
          <w:lang w:eastAsia="zh-CN"/>
        </w:rPr>
      </w:pPr>
      <w:r>
        <w:rPr>
          <w:rFonts w:eastAsiaTheme="minorEastAsia"/>
          <w:bCs/>
          <w:lang w:eastAsia="zh-CN"/>
        </w:rPr>
        <w:t xml:space="preserve">Scenario 4 and 5 could be modeled as handover, </w:t>
      </w:r>
      <w:r w:rsidR="002F00F5">
        <w:rPr>
          <w:rFonts w:eastAsiaTheme="minorEastAsia"/>
          <w:bCs/>
          <w:lang w:eastAsia="zh-CN"/>
        </w:rPr>
        <w:t>considering the</w:t>
      </w:r>
      <w:r w:rsidR="002F00F5" w:rsidRPr="002F00F5">
        <w:rPr>
          <w:rFonts w:eastAsiaTheme="minorEastAsia"/>
          <w:bCs/>
          <w:lang w:eastAsia="zh-CN"/>
        </w:rPr>
        <w:t xml:space="preserve"> characteristics of NTN</w:t>
      </w:r>
      <w:r w:rsidR="002F00F5">
        <w:rPr>
          <w:rFonts w:eastAsiaTheme="minorEastAsia"/>
          <w:bCs/>
          <w:lang w:eastAsia="zh-CN"/>
        </w:rPr>
        <w:t xml:space="preserve"> </w:t>
      </w:r>
      <w:proofErr w:type="gramStart"/>
      <w:r w:rsidR="002F00F5">
        <w:rPr>
          <w:rFonts w:eastAsiaTheme="minorEastAsia"/>
          <w:bCs/>
          <w:lang w:eastAsia="zh-CN"/>
        </w:rPr>
        <w:t>system</w:t>
      </w:r>
      <w:r w:rsidR="000915A6">
        <w:rPr>
          <w:rFonts w:eastAsiaTheme="minorEastAsia"/>
          <w:bCs/>
          <w:lang w:eastAsia="zh-CN"/>
        </w:rPr>
        <w:t>(</w:t>
      </w:r>
      <w:proofErr w:type="gramEnd"/>
      <w:r w:rsidR="000915A6">
        <w:rPr>
          <w:rFonts w:eastAsiaTheme="minorEastAsia"/>
          <w:bCs/>
          <w:lang w:eastAsia="zh-CN"/>
        </w:rPr>
        <w:t>e.g. long propagation delay and high-speed movement of satellites</w:t>
      </w:r>
      <w:r w:rsidR="00653D34">
        <w:rPr>
          <w:rFonts w:eastAsiaTheme="minorEastAsia"/>
          <w:bCs/>
          <w:lang w:eastAsia="zh-CN"/>
        </w:rPr>
        <w:t xml:space="preserve"> or </w:t>
      </w:r>
      <w:r w:rsidR="00653D34" w:rsidRPr="00653D34">
        <w:rPr>
          <w:rFonts w:eastAsiaTheme="minorEastAsia"/>
          <w:bCs/>
          <w:lang w:eastAsia="zh-CN"/>
        </w:rPr>
        <w:t>satellites</w:t>
      </w:r>
      <w:r w:rsidR="00653D34">
        <w:rPr>
          <w:rFonts w:eastAsiaTheme="minorEastAsia"/>
          <w:bCs/>
          <w:lang w:eastAsia="zh-CN"/>
        </w:rPr>
        <w:t xml:space="preserve"> beam</w:t>
      </w:r>
      <w:r w:rsidR="000915A6">
        <w:rPr>
          <w:rFonts w:eastAsiaTheme="minorEastAsia"/>
          <w:bCs/>
          <w:lang w:eastAsia="zh-CN"/>
        </w:rPr>
        <w:t>)</w:t>
      </w:r>
      <w:r w:rsidR="002F00F5">
        <w:rPr>
          <w:rFonts w:eastAsiaTheme="minorEastAsia"/>
          <w:bCs/>
          <w:lang w:eastAsia="zh-CN"/>
        </w:rPr>
        <w:t>,</w:t>
      </w:r>
      <w:r w:rsidR="002F00F5" w:rsidRPr="002F00F5">
        <w:rPr>
          <w:rFonts w:eastAsiaTheme="minorEastAsia"/>
          <w:bCs/>
          <w:lang w:eastAsia="zh-CN"/>
        </w:rPr>
        <w:t xml:space="preserve"> </w:t>
      </w:r>
      <w:r w:rsidR="00DF1F12">
        <w:rPr>
          <w:rFonts w:eastAsiaTheme="minorEastAsia"/>
          <w:bCs/>
          <w:lang w:eastAsia="zh-CN"/>
        </w:rPr>
        <w:t>the main issues</w:t>
      </w:r>
      <w:r w:rsidR="00E75F5B">
        <w:rPr>
          <w:rFonts w:eastAsiaTheme="minorEastAsia"/>
          <w:bCs/>
          <w:lang w:eastAsia="zh-CN"/>
        </w:rPr>
        <w:t xml:space="preserve"> for handover in NTN </w:t>
      </w:r>
      <w:r w:rsidR="00DF1F12">
        <w:rPr>
          <w:rFonts w:eastAsiaTheme="minorEastAsia"/>
          <w:bCs/>
          <w:lang w:eastAsia="zh-CN"/>
        </w:rPr>
        <w:t>may be concluded as:</w:t>
      </w:r>
    </w:p>
    <w:p w:rsidR="00DF1F12" w:rsidRPr="00B300D9" w:rsidRDefault="00DF1F12" w:rsidP="00B300D9">
      <w:pPr>
        <w:pStyle w:val="B1"/>
        <w:numPr>
          <w:ilvl w:val="0"/>
          <w:numId w:val="27"/>
        </w:numPr>
        <w:spacing w:after="0" w:line="360" w:lineRule="auto"/>
        <w:rPr>
          <w:rFonts w:eastAsiaTheme="minorEastAsia"/>
          <w:bCs/>
          <w:lang w:eastAsia="zh-CN"/>
        </w:rPr>
      </w:pPr>
      <w:r w:rsidRPr="00DF1F12">
        <w:rPr>
          <w:rFonts w:eastAsiaTheme="minorEastAsia"/>
          <w:b/>
          <w:bCs/>
          <w:i/>
          <w:iCs/>
        </w:rPr>
        <w:t>Issue 1:</w:t>
      </w:r>
      <w:r w:rsidRPr="00DF1F12">
        <w:rPr>
          <w:rFonts w:eastAsiaTheme="minorEastAsia"/>
          <w:b/>
          <w:bCs/>
        </w:rPr>
        <w:t xml:space="preserve"> Many connected mode UEs need to be handed over</w:t>
      </w:r>
      <w:r w:rsidR="00E75F5B">
        <w:rPr>
          <w:rFonts w:eastAsiaTheme="minorEastAsia"/>
          <w:b/>
          <w:bCs/>
        </w:rPr>
        <w:t xml:space="preserve"> </w:t>
      </w:r>
    </w:p>
    <w:p w:rsidR="00B300D9" w:rsidRPr="00B300D9" w:rsidRDefault="00B300D9" w:rsidP="00B300D9">
      <w:pPr>
        <w:pStyle w:val="B1"/>
        <w:numPr>
          <w:ilvl w:val="0"/>
          <w:numId w:val="27"/>
        </w:numPr>
        <w:spacing w:after="0" w:line="360" w:lineRule="auto"/>
        <w:rPr>
          <w:rFonts w:eastAsiaTheme="minorEastAsia"/>
          <w:bCs/>
          <w:lang w:eastAsia="zh-CN"/>
        </w:rPr>
      </w:pPr>
      <w:r>
        <w:rPr>
          <w:rFonts w:eastAsiaTheme="minorEastAsia"/>
          <w:b/>
          <w:bCs/>
          <w:i/>
          <w:iCs/>
        </w:rPr>
        <w:t>Issue 2:</w:t>
      </w:r>
      <w:r w:rsidRPr="00B300D9">
        <w:rPr>
          <w:rFonts w:eastAsiaTheme="minorEastAsia"/>
          <w:b/>
          <w:bCs/>
          <w:lang w:eastAsia="zh-CN"/>
        </w:rPr>
        <w:t xml:space="preserve"> Long</w:t>
      </w:r>
      <w:r>
        <w:rPr>
          <w:rFonts w:eastAsiaTheme="minorEastAsia"/>
          <w:b/>
          <w:bCs/>
          <w:lang w:eastAsia="zh-CN"/>
        </w:rPr>
        <w:t xml:space="preserve"> propagation delay within the handover duration</w:t>
      </w:r>
    </w:p>
    <w:p w:rsidR="00B300D9" w:rsidRPr="00DF1F12" w:rsidRDefault="00B300D9" w:rsidP="00B300D9">
      <w:pPr>
        <w:pStyle w:val="B1"/>
        <w:numPr>
          <w:ilvl w:val="0"/>
          <w:numId w:val="27"/>
        </w:numPr>
        <w:spacing w:after="0" w:line="360" w:lineRule="auto"/>
        <w:rPr>
          <w:rFonts w:eastAsiaTheme="minorEastAsia"/>
          <w:bCs/>
          <w:lang w:eastAsia="zh-CN"/>
        </w:rPr>
      </w:pPr>
      <w:r>
        <w:rPr>
          <w:rFonts w:eastAsiaTheme="minorEastAsia"/>
          <w:b/>
          <w:bCs/>
          <w:i/>
          <w:iCs/>
        </w:rPr>
        <w:t>Issue3:</w:t>
      </w:r>
      <w:r>
        <w:rPr>
          <w:rFonts w:eastAsiaTheme="minorEastAsia"/>
          <w:bCs/>
          <w:lang w:eastAsia="zh-CN"/>
        </w:rPr>
        <w:t xml:space="preserve"> </w:t>
      </w:r>
      <w:r w:rsidRPr="00B300D9">
        <w:rPr>
          <w:rFonts w:eastAsiaTheme="minorEastAsia"/>
          <w:b/>
          <w:bCs/>
          <w:lang w:eastAsia="zh-CN"/>
        </w:rPr>
        <w:t>Too</w:t>
      </w:r>
      <w:r>
        <w:rPr>
          <w:rFonts w:eastAsiaTheme="minorEastAsia"/>
          <w:b/>
          <w:bCs/>
          <w:lang w:eastAsia="zh-CN"/>
        </w:rPr>
        <w:t xml:space="preserve"> much signaling </w:t>
      </w:r>
      <w:r w:rsidRPr="00B300D9">
        <w:rPr>
          <w:rFonts w:eastAsiaTheme="minorEastAsia"/>
          <w:b/>
          <w:bCs/>
          <w:lang w:eastAsia="zh-CN"/>
        </w:rPr>
        <w:t>within the handover duration</w:t>
      </w:r>
    </w:p>
    <w:p w:rsidR="00DA4DC8" w:rsidRDefault="00DA4DC8" w:rsidP="00276D1B">
      <w:pPr>
        <w:pStyle w:val="B1"/>
        <w:spacing w:after="0" w:line="360" w:lineRule="auto"/>
        <w:ind w:left="0" w:firstLine="0"/>
        <w:rPr>
          <w:rFonts w:eastAsiaTheme="minorEastAsia"/>
          <w:bCs/>
          <w:lang w:eastAsia="zh-CN"/>
        </w:rPr>
      </w:pPr>
    </w:p>
    <w:p w:rsidR="003D473F" w:rsidRPr="00B30573" w:rsidRDefault="003D473F" w:rsidP="003D473F">
      <w:pPr>
        <w:pStyle w:val="B1"/>
        <w:spacing w:after="0" w:line="360" w:lineRule="auto"/>
        <w:ind w:left="0" w:firstLine="0"/>
        <w:outlineLvl w:val="1"/>
        <w:rPr>
          <w:rFonts w:eastAsiaTheme="minorEastAsia"/>
          <w:b/>
          <w:bCs/>
          <w:sz w:val="24"/>
          <w:szCs w:val="24"/>
          <w:lang w:eastAsia="zh-CN"/>
        </w:rPr>
      </w:pPr>
      <w:r w:rsidRPr="00B30573">
        <w:rPr>
          <w:rFonts w:eastAsiaTheme="minorEastAsia"/>
          <w:b/>
          <w:bCs/>
          <w:sz w:val="24"/>
          <w:szCs w:val="24"/>
          <w:lang w:eastAsia="zh-CN"/>
        </w:rPr>
        <w:t>2.</w:t>
      </w:r>
      <w:r>
        <w:rPr>
          <w:rFonts w:eastAsiaTheme="minorEastAsia"/>
          <w:b/>
          <w:bCs/>
          <w:sz w:val="24"/>
          <w:szCs w:val="24"/>
          <w:lang w:eastAsia="zh-CN"/>
        </w:rPr>
        <w:t>4</w:t>
      </w:r>
      <w:r w:rsidRPr="00B30573">
        <w:rPr>
          <w:rFonts w:eastAsiaTheme="minorEastAsia"/>
          <w:b/>
          <w:bCs/>
          <w:sz w:val="24"/>
          <w:szCs w:val="24"/>
          <w:lang w:eastAsia="zh-CN"/>
        </w:rPr>
        <w:t xml:space="preserve"> </w:t>
      </w:r>
      <w:r>
        <w:rPr>
          <w:rFonts w:eastAsiaTheme="minorEastAsia" w:hint="eastAsia"/>
          <w:b/>
          <w:bCs/>
          <w:sz w:val="24"/>
          <w:szCs w:val="24"/>
          <w:lang w:eastAsia="zh-CN"/>
        </w:rPr>
        <w:t>Analysis</w:t>
      </w:r>
      <w:r>
        <w:rPr>
          <w:rFonts w:eastAsiaTheme="minorEastAsia"/>
          <w:b/>
          <w:bCs/>
          <w:sz w:val="24"/>
          <w:szCs w:val="24"/>
          <w:lang w:eastAsia="zh-CN"/>
        </w:rPr>
        <w:t xml:space="preserve"> and resolution</w:t>
      </w:r>
      <w:r w:rsidR="00CE3312">
        <w:rPr>
          <w:rFonts w:eastAsiaTheme="minorEastAsia"/>
          <w:b/>
          <w:bCs/>
          <w:sz w:val="24"/>
          <w:szCs w:val="24"/>
          <w:lang w:eastAsia="zh-CN"/>
        </w:rPr>
        <w:t>s</w:t>
      </w:r>
    </w:p>
    <w:p w:rsidR="00881C94" w:rsidRDefault="00ED4754" w:rsidP="004A1182">
      <w:pPr>
        <w:pStyle w:val="B1"/>
        <w:spacing w:after="0" w:line="360" w:lineRule="auto"/>
        <w:ind w:left="0" w:firstLine="0"/>
        <w:rPr>
          <w:rFonts w:eastAsiaTheme="minorEastAsia"/>
          <w:bCs/>
          <w:lang w:eastAsia="zh-CN"/>
        </w:rPr>
      </w:pPr>
      <w:r>
        <w:rPr>
          <w:rFonts w:eastAsiaTheme="minorEastAsia"/>
          <w:bCs/>
          <w:lang w:eastAsia="zh-CN"/>
        </w:rPr>
        <w:t xml:space="preserve">For all the connected mobility issues mentioned above, it is </w:t>
      </w:r>
      <w:r w:rsidRPr="00ED4754">
        <w:rPr>
          <w:rFonts w:eastAsiaTheme="minorEastAsia"/>
          <w:bCs/>
          <w:lang w:eastAsia="zh-CN"/>
        </w:rPr>
        <w:t>agreed to discuss CHO first</w:t>
      </w:r>
      <w:r>
        <w:rPr>
          <w:rFonts w:eastAsiaTheme="minorEastAsia"/>
          <w:bCs/>
          <w:lang w:eastAsia="zh-CN"/>
        </w:rPr>
        <w:t>ly</w:t>
      </w:r>
      <w:r w:rsidRPr="00ED4754">
        <w:rPr>
          <w:rFonts w:eastAsiaTheme="minorEastAsia"/>
          <w:bCs/>
          <w:lang w:eastAsia="zh-CN"/>
        </w:rPr>
        <w:t xml:space="preserve"> or give priority to research CHO</w:t>
      </w:r>
      <w:r>
        <w:rPr>
          <w:rFonts w:eastAsiaTheme="minorEastAsia"/>
          <w:bCs/>
          <w:lang w:eastAsia="zh-CN"/>
        </w:rPr>
        <w:t xml:space="preserve"> based on largest companies’ comments.</w:t>
      </w:r>
      <w:r w:rsidR="00243D39">
        <w:rPr>
          <w:rFonts w:eastAsiaTheme="minorEastAsia"/>
          <w:bCs/>
          <w:lang w:eastAsia="zh-CN"/>
        </w:rPr>
        <w:t xml:space="preserve"> </w:t>
      </w:r>
      <w:r w:rsidR="006835B2">
        <w:rPr>
          <w:rFonts w:eastAsiaTheme="minorEastAsia"/>
          <w:bCs/>
          <w:lang w:eastAsia="zh-CN"/>
        </w:rPr>
        <w:t xml:space="preserve">Currently, the enhancement for CHO </w:t>
      </w:r>
      <w:r w:rsidR="006835B2" w:rsidRPr="006835B2">
        <w:rPr>
          <w:rFonts w:eastAsiaTheme="minorEastAsia"/>
          <w:bCs/>
          <w:lang w:eastAsia="zh-CN"/>
        </w:rPr>
        <w:t xml:space="preserve">is mainly focused on trigger conditions. </w:t>
      </w:r>
      <w:r w:rsidR="006835B2">
        <w:rPr>
          <w:rFonts w:eastAsiaTheme="minorEastAsia"/>
          <w:bCs/>
          <w:lang w:eastAsia="zh-CN"/>
        </w:rPr>
        <w:t>And t</w:t>
      </w:r>
      <w:r w:rsidR="006835B2" w:rsidRPr="006835B2">
        <w:rPr>
          <w:rFonts w:eastAsiaTheme="minorEastAsia"/>
          <w:bCs/>
          <w:lang w:eastAsia="zh-CN"/>
        </w:rPr>
        <w:t>ime or timer based CHO triggering even, location based CHO triggering event in combination with the existing measurement based event has been agreed in RAN2 112e meeting</w:t>
      </w:r>
      <w:r w:rsidR="006835B2">
        <w:rPr>
          <w:rFonts w:eastAsiaTheme="minorEastAsia"/>
          <w:bCs/>
          <w:lang w:eastAsia="zh-CN"/>
        </w:rPr>
        <w:t>. There are m</w:t>
      </w:r>
      <w:r w:rsidR="006835B2" w:rsidRPr="006835B2">
        <w:rPr>
          <w:rFonts w:eastAsiaTheme="minorEastAsia"/>
          <w:bCs/>
          <w:lang w:eastAsia="zh-CN"/>
        </w:rPr>
        <w:t xml:space="preserve">any companies have </w:t>
      </w:r>
      <w:r w:rsidR="000A4A7E">
        <w:rPr>
          <w:rFonts w:eastAsiaTheme="minorEastAsia"/>
          <w:bCs/>
          <w:lang w:eastAsia="zh-CN"/>
        </w:rPr>
        <w:t xml:space="preserve">already </w:t>
      </w:r>
      <w:r w:rsidR="006835B2" w:rsidRPr="006835B2">
        <w:rPr>
          <w:rFonts w:eastAsiaTheme="minorEastAsia"/>
          <w:bCs/>
          <w:lang w:eastAsia="zh-CN"/>
        </w:rPr>
        <w:t xml:space="preserve">provided </w:t>
      </w:r>
      <w:r w:rsidR="006835B2">
        <w:rPr>
          <w:rFonts w:eastAsiaTheme="minorEastAsia"/>
          <w:bCs/>
          <w:lang w:eastAsia="zh-CN"/>
        </w:rPr>
        <w:t>a lot of options for the specific CHO triggering configuration for NTN</w:t>
      </w:r>
      <w:r w:rsidR="006835B2" w:rsidRPr="006835B2">
        <w:rPr>
          <w:rFonts w:eastAsiaTheme="minorEastAsia"/>
          <w:bCs/>
          <w:lang w:eastAsia="zh-CN"/>
        </w:rPr>
        <w:t>.</w:t>
      </w:r>
      <w:r w:rsidR="00B36F70">
        <w:rPr>
          <w:rFonts w:eastAsiaTheme="minorEastAsia"/>
          <w:bCs/>
          <w:lang w:eastAsia="zh-CN"/>
        </w:rPr>
        <w:t xml:space="preserve"> Therefore, we would like to share </w:t>
      </w:r>
      <w:r w:rsidR="00B36F70" w:rsidRPr="00B36F70">
        <w:rPr>
          <w:rFonts w:eastAsiaTheme="minorEastAsia"/>
          <w:bCs/>
          <w:lang w:eastAsia="zh-CN"/>
        </w:rPr>
        <w:t xml:space="preserve">some analysis from other </w:t>
      </w:r>
      <w:r w:rsidR="00B36F70">
        <w:rPr>
          <w:rFonts w:eastAsiaTheme="minorEastAsia"/>
          <w:bCs/>
          <w:lang w:eastAsia="zh-CN"/>
        </w:rPr>
        <w:t>perspective.</w:t>
      </w:r>
    </w:p>
    <w:p w:rsidR="00280D9D" w:rsidRDefault="00AE1CC9" w:rsidP="00D34C64">
      <w:pPr>
        <w:pStyle w:val="B1"/>
        <w:spacing w:after="0" w:line="360" w:lineRule="auto"/>
        <w:ind w:left="0" w:firstLine="0"/>
        <w:rPr>
          <w:rFonts w:eastAsiaTheme="minorEastAsia"/>
          <w:bCs/>
          <w:lang w:eastAsia="zh-CN"/>
        </w:rPr>
      </w:pPr>
      <w:r w:rsidRPr="00AE1CC9">
        <w:rPr>
          <w:rFonts w:eastAsiaTheme="minorEastAsia"/>
          <w:bCs/>
          <w:lang w:eastAsia="zh-CN"/>
        </w:rPr>
        <w:t>Due to the large coverage of satellites,</w:t>
      </w:r>
      <w:r>
        <w:rPr>
          <w:rFonts w:eastAsiaTheme="minorEastAsia"/>
          <w:bCs/>
          <w:lang w:eastAsia="zh-CN"/>
        </w:rPr>
        <w:t xml:space="preserve"> there may be plenty</w:t>
      </w:r>
      <w:r w:rsidRPr="00AE1CC9">
        <w:rPr>
          <w:rFonts w:eastAsiaTheme="minorEastAsia"/>
          <w:bCs/>
          <w:lang w:eastAsia="zh-CN"/>
        </w:rPr>
        <w:t xml:space="preserve"> of UEs need to </w:t>
      </w:r>
      <w:r>
        <w:rPr>
          <w:rFonts w:eastAsiaTheme="minorEastAsia"/>
          <w:bCs/>
          <w:lang w:eastAsia="zh-CN"/>
        </w:rPr>
        <w:t>hand over</w:t>
      </w:r>
      <w:r w:rsidRPr="00AE1CC9">
        <w:rPr>
          <w:rFonts w:eastAsiaTheme="minorEastAsia"/>
          <w:bCs/>
          <w:lang w:eastAsia="zh-CN"/>
        </w:rPr>
        <w:t xml:space="preserve"> to a new cell in a short period of time.</w:t>
      </w:r>
      <w:r w:rsidR="00521BCE">
        <w:rPr>
          <w:rFonts w:eastAsiaTheme="minorEastAsia"/>
          <w:bCs/>
          <w:lang w:eastAsia="zh-CN"/>
        </w:rPr>
        <w:t xml:space="preserve"> </w:t>
      </w:r>
      <w:r w:rsidR="00210356">
        <w:rPr>
          <w:rFonts w:eastAsiaTheme="minorEastAsia"/>
          <w:bCs/>
          <w:lang w:eastAsia="zh-CN"/>
        </w:rPr>
        <w:t>And if a</w:t>
      </w:r>
      <w:r w:rsidR="00210356" w:rsidRPr="00210356">
        <w:rPr>
          <w:rFonts w:eastAsiaTheme="minorEastAsia"/>
          <w:bCs/>
          <w:lang w:eastAsia="zh-CN"/>
        </w:rPr>
        <w:t xml:space="preserve"> large number o</w:t>
      </w:r>
      <w:r w:rsidR="00210356">
        <w:rPr>
          <w:rFonts w:eastAsiaTheme="minorEastAsia"/>
          <w:bCs/>
          <w:lang w:eastAsia="zh-CN"/>
        </w:rPr>
        <w:t>f UEs</w:t>
      </w:r>
      <w:r w:rsidR="00210356" w:rsidRPr="00210356">
        <w:rPr>
          <w:rFonts w:eastAsiaTheme="minorEastAsia"/>
          <w:bCs/>
          <w:lang w:eastAsia="zh-CN"/>
        </w:rPr>
        <w:t xml:space="preserve"> access</w:t>
      </w:r>
      <w:r w:rsidR="00210356">
        <w:rPr>
          <w:rFonts w:eastAsiaTheme="minorEastAsia"/>
          <w:bCs/>
          <w:lang w:eastAsia="zh-CN"/>
        </w:rPr>
        <w:t>ing the same</w:t>
      </w:r>
      <w:r w:rsidR="006844C2">
        <w:rPr>
          <w:rFonts w:eastAsiaTheme="minorEastAsia"/>
          <w:bCs/>
          <w:lang w:eastAsia="zh-CN"/>
        </w:rPr>
        <w:t xml:space="preserve"> new cell</w:t>
      </w:r>
      <w:r w:rsidR="004A058D">
        <w:rPr>
          <w:rFonts w:eastAsiaTheme="minorEastAsia"/>
          <w:bCs/>
          <w:lang w:eastAsia="zh-CN"/>
        </w:rPr>
        <w:t>(</w:t>
      </w:r>
      <w:r w:rsidR="006844C2">
        <w:rPr>
          <w:rFonts w:eastAsiaTheme="minorEastAsia"/>
          <w:bCs/>
          <w:lang w:eastAsia="zh-CN"/>
        </w:rPr>
        <w:t>s</w:t>
      </w:r>
      <w:r w:rsidR="004A058D">
        <w:rPr>
          <w:rFonts w:eastAsiaTheme="minorEastAsia"/>
          <w:bCs/>
          <w:lang w:eastAsia="zh-CN"/>
        </w:rPr>
        <w:t>)</w:t>
      </w:r>
      <w:r w:rsidR="00210356" w:rsidRPr="00210356">
        <w:rPr>
          <w:rFonts w:eastAsiaTheme="minorEastAsia"/>
          <w:bCs/>
          <w:lang w:eastAsia="zh-CN"/>
        </w:rPr>
        <w:t xml:space="preserve"> </w:t>
      </w:r>
      <w:r w:rsidR="006844C2">
        <w:rPr>
          <w:rFonts w:eastAsiaTheme="minorEastAsia"/>
          <w:bCs/>
          <w:lang w:eastAsia="zh-CN"/>
        </w:rPr>
        <w:t xml:space="preserve">almost </w:t>
      </w:r>
      <w:r w:rsidR="00210356" w:rsidRPr="00210356">
        <w:rPr>
          <w:rFonts w:eastAsiaTheme="minorEastAsia"/>
          <w:bCs/>
          <w:lang w:eastAsia="zh-CN"/>
        </w:rPr>
        <w:t>simultaneously,</w:t>
      </w:r>
      <w:r w:rsidR="00210356">
        <w:rPr>
          <w:rFonts w:eastAsiaTheme="minorEastAsia"/>
          <w:bCs/>
          <w:lang w:eastAsia="zh-CN"/>
        </w:rPr>
        <w:t xml:space="preserve"> it may lead to</w:t>
      </w:r>
      <w:r w:rsidR="00210356" w:rsidRPr="00210356">
        <w:rPr>
          <w:rFonts w:eastAsiaTheme="minorEastAsia"/>
          <w:bCs/>
          <w:lang w:eastAsia="zh-CN"/>
        </w:rPr>
        <w:t xml:space="preserve"> uplink signaling storms and access resources</w:t>
      </w:r>
      <w:r w:rsidR="00210356">
        <w:rPr>
          <w:rFonts w:eastAsiaTheme="minorEastAsia"/>
          <w:bCs/>
          <w:lang w:eastAsia="zh-CN"/>
        </w:rPr>
        <w:t xml:space="preserve"> shortage</w:t>
      </w:r>
      <w:r w:rsidR="006844C2">
        <w:rPr>
          <w:rFonts w:eastAsiaTheme="minorEastAsia"/>
          <w:bCs/>
          <w:lang w:eastAsia="zh-CN"/>
        </w:rPr>
        <w:t xml:space="preserve">. Therefore, we </w:t>
      </w:r>
      <w:r w:rsidR="004A058D">
        <w:rPr>
          <w:rFonts w:eastAsiaTheme="minorEastAsia"/>
          <w:bCs/>
          <w:lang w:eastAsia="zh-CN"/>
        </w:rPr>
        <w:t xml:space="preserve">could consider some solutions </w:t>
      </w:r>
      <w:r w:rsidR="004A058D" w:rsidRPr="004A058D">
        <w:rPr>
          <w:rFonts w:eastAsiaTheme="minorEastAsia"/>
          <w:bCs/>
          <w:lang w:eastAsia="zh-CN"/>
        </w:rPr>
        <w:t xml:space="preserve">such as distributing UEs to access </w:t>
      </w:r>
      <w:r w:rsidR="004A058D">
        <w:rPr>
          <w:rFonts w:eastAsiaTheme="minorEastAsia"/>
          <w:bCs/>
          <w:lang w:eastAsia="zh-CN"/>
        </w:rPr>
        <w:t>the same new cell(s).</w:t>
      </w:r>
      <w:r w:rsidR="007E3CC4">
        <w:rPr>
          <w:rFonts w:eastAsiaTheme="minorEastAsia"/>
          <w:bCs/>
          <w:lang w:eastAsia="zh-CN"/>
        </w:rPr>
        <w:t xml:space="preserve"> </w:t>
      </w:r>
      <w:r w:rsidR="006F4E89">
        <w:rPr>
          <w:rFonts w:eastAsiaTheme="minorEastAsia"/>
          <w:bCs/>
          <w:lang w:eastAsia="zh-CN"/>
        </w:rPr>
        <w:t>Simply</w:t>
      </w:r>
      <w:r w:rsidR="005B7A5F">
        <w:rPr>
          <w:rFonts w:eastAsiaTheme="minorEastAsia"/>
          <w:bCs/>
          <w:lang w:eastAsia="zh-CN"/>
        </w:rPr>
        <w:t xml:space="preserve">, </w:t>
      </w:r>
      <w:r w:rsidR="00280D9D">
        <w:rPr>
          <w:rFonts w:eastAsiaTheme="minorEastAsia"/>
          <w:bCs/>
          <w:lang w:eastAsia="zh-CN"/>
        </w:rPr>
        <w:t>t</w:t>
      </w:r>
      <w:r w:rsidR="00280D9D" w:rsidRPr="00280D9D">
        <w:rPr>
          <w:rFonts w:eastAsiaTheme="minorEastAsia"/>
          <w:bCs/>
          <w:lang w:eastAsia="zh-CN"/>
        </w:rPr>
        <w:t>he UE randomly selects a time to access the new cell within the time range</w:t>
      </w:r>
      <w:r w:rsidR="00280D9D">
        <w:rPr>
          <w:rFonts w:eastAsiaTheme="minorEastAsia"/>
          <w:bCs/>
          <w:lang w:eastAsia="zh-CN"/>
        </w:rPr>
        <w:t xml:space="preserve"> </w:t>
      </w:r>
      <w:r w:rsidR="00280D9D" w:rsidRPr="00280D9D">
        <w:rPr>
          <w:rFonts w:eastAsiaTheme="minorEastAsia"/>
          <w:bCs/>
          <w:lang w:eastAsia="zh-CN"/>
        </w:rPr>
        <w:t>configured</w:t>
      </w:r>
      <w:r w:rsidR="00280D9D">
        <w:rPr>
          <w:rFonts w:eastAsiaTheme="minorEastAsia"/>
          <w:bCs/>
          <w:lang w:eastAsia="zh-CN"/>
        </w:rPr>
        <w:t xml:space="preserve"> by the serving cell, or </w:t>
      </w:r>
      <w:r w:rsidR="007879E3">
        <w:rPr>
          <w:rFonts w:eastAsiaTheme="minorEastAsia"/>
          <w:bCs/>
          <w:lang w:eastAsia="zh-CN"/>
        </w:rPr>
        <w:t>t</w:t>
      </w:r>
      <w:r w:rsidR="007879E3" w:rsidRPr="007879E3">
        <w:rPr>
          <w:rFonts w:eastAsiaTheme="minorEastAsia"/>
          <w:bCs/>
          <w:lang w:eastAsia="zh-CN"/>
        </w:rPr>
        <w:t>he UE c</w:t>
      </w:r>
      <w:r w:rsidR="007879E3">
        <w:rPr>
          <w:rFonts w:eastAsiaTheme="minorEastAsia"/>
          <w:bCs/>
          <w:lang w:eastAsia="zh-CN"/>
        </w:rPr>
        <w:t>ould</w:t>
      </w:r>
      <w:r w:rsidR="007879E3" w:rsidRPr="007879E3">
        <w:rPr>
          <w:rFonts w:eastAsiaTheme="minorEastAsia"/>
          <w:bCs/>
          <w:lang w:eastAsia="zh-CN"/>
        </w:rPr>
        <w:t xml:space="preserve"> use </w:t>
      </w:r>
      <w:r w:rsidR="007879E3">
        <w:rPr>
          <w:rFonts w:eastAsiaTheme="minorEastAsia"/>
          <w:bCs/>
          <w:lang w:eastAsia="zh-CN"/>
        </w:rPr>
        <w:t>UE ID</w:t>
      </w:r>
      <w:r w:rsidR="007879E3" w:rsidRPr="007879E3">
        <w:rPr>
          <w:rFonts w:eastAsiaTheme="minorEastAsia"/>
          <w:bCs/>
          <w:lang w:eastAsia="zh-CN"/>
        </w:rPr>
        <w:t xml:space="preserve"> and the parameters provided by the serving cell to perform a modulo to obtain the UE-specific moment to </w:t>
      </w:r>
      <w:r w:rsidR="00CE599F">
        <w:rPr>
          <w:rFonts w:eastAsiaTheme="minorEastAsia"/>
          <w:bCs/>
          <w:lang w:eastAsia="zh-CN"/>
        </w:rPr>
        <w:t xml:space="preserve">access </w:t>
      </w:r>
      <w:r w:rsidR="007879E3" w:rsidRPr="007879E3">
        <w:rPr>
          <w:rFonts w:eastAsiaTheme="minorEastAsia"/>
          <w:bCs/>
          <w:lang w:eastAsia="zh-CN"/>
        </w:rPr>
        <w:t>the new cell</w:t>
      </w:r>
      <w:r w:rsidR="00280D9D">
        <w:rPr>
          <w:rFonts w:eastAsiaTheme="minorEastAsia"/>
          <w:bCs/>
          <w:lang w:eastAsia="zh-CN"/>
        </w:rPr>
        <w:t xml:space="preserve">. </w:t>
      </w:r>
    </w:p>
    <w:p w:rsidR="00E70587" w:rsidRDefault="00B7520F" w:rsidP="00D34C64">
      <w:pPr>
        <w:pStyle w:val="B1"/>
        <w:spacing w:after="0" w:line="360" w:lineRule="auto"/>
        <w:ind w:left="0" w:firstLine="0"/>
        <w:rPr>
          <w:rFonts w:eastAsiaTheme="minorEastAsia"/>
          <w:bCs/>
          <w:lang w:eastAsia="zh-CN"/>
        </w:rPr>
      </w:pPr>
      <w:r w:rsidRPr="00B7520F">
        <w:rPr>
          <w:rFonts w:eastAsiaTheme="minorEastAsia" w:hint="eastAsia"/>
          <w:b/>
          <w:bCs/>
          <w:lang w:eastAsia="zh-CN"/>
        </w:rPr>
        <w:t>P</w:t>
      </w:r>
      <w:r w:rsidRPr="00B7520F">
        <w:rPr>
          <w:rFonts w:eastAsiaTheme="minorEastAsia"/>
          <w:b/>
          <w:bCs/>
          <w:lang w:eastAsia="zh-CN"/>
        </w:rPr>
        <w:t>roposal 1:</w:t>
      </w:r>
      <w:r w:rsidR="00441136">
        <w:rPr>
          <w:rFonts w:eastAsiaTheme="minorEastAsia"/>
          <w:b/>
          <w:bCs/>
          <w:lang w:eastAsia="zh-CN"/>
        </w:rPr>
        <w:t xml:space="preserve"> We suggest RAN2 to consider </w:t>
      </w:r>
      <w:r w:rsidR="00441136" w:rsidRPr="00441136">
        <w:rPr>
          <w:rFonts w:eastAsiaTheme="minorEastAsia"/>
          <w:b/>
          <w:bCs/>
          <w:lang w:eastAsia="zh-CN"/>
        </w:rPr>
        <w:t>some solutions such as distributing UEs to access the same new cell(s)</w:t>
      </w:r>
      <w:r w:rsidR="00441136">
        <w:rPr>
          <w:rFonts w:eastAsiaTheme="minorEastAsia"/>
          <w:b/>
          <w:bCs/>
          <w:lang w:eastAsia="zh-CN"/>
        </w:rPr>
        <w:t xml:space="preserve"> considering </w:t>
      </w:r>
      <w:r w:rsidR="00933FE9" w:rsidRPr="00933FE9">
        <w:rPr>
          <w:rFonts w:eastAsiaTheme="minorEastAsia"/>
          <w:b/>
          <w:bCs/>
          <w:lang w:eastAsia="zh-CN"/>
        </w:rPr>
        <w:t>uplink signaling storms and access resources shortage</w:t>
      </w:r>
      <w:r w:rsidR="00933FE9">
        <w:rPr>
          <w:rFonts w:eastAsiaTheme="minorEastAsia"/>
          <w:b/>
          <w:bCs/>
          <w:lang w:eastAsia="zh-CN"/>
        </w:rPr>
        <w:t xml:space="preserve"> due to </w:t>
      </w:r>
      <w:r w:rsidR="00933FE9" w:rsidRPr="00933FE9">
        <w:rPr>
          <w:rFonts w:eastAsiaTheme="minorEastAsia"/>
          <w:b/>
          <w:bCs/>
          <w:lang w:eastAsia="zh-CN"/>
        </w:rPr>
        <w:t>a large number of UEs accessing the same new cell(s) almost simultaneously</w:t>
      </w:r>
      <w:r w:rsidR="00AA35FB">
        <w:rPr>
          <w:rFonts w:eastAsiaTheme="minorEastAsia"/>
          <w:b/>
          <w:bCs/>
          <w:lang w:eastAsia="zh-CN"/>
        </w:rPr>
        <w:t>.</w:t>
      </w:r>
    </w:p>
    <w:p w:rsidR="00E70587" w:rsidRDefault="00E70587" w:rsidP="00D34C64">
      <w:pPr>
        <w:pStyle w:val="B1"/>
        <w:spacing w:after="0" w:line="360" w:lineRule="auto"/>
        <w:ind w:left="0" w:firstLine="0"/>
        <w:rPr>
          <w:rFonts w:eastAsiaTheme="minorEastAsia"/>
          <w:bCs/>
          <w:lang w:eastAsia="zh-CN"/>
        </w:rPr>
      </w:pPr>
    </w:p>
    <w:p w:rsidR="00D34C64" w:rsidRDefault="000753EE" w:rsidP="00D34C64">
      <w:pPr>
        <w:pStyle w:val="B1"/>
        <w:spacing w:after="0" w:line="360" w:lineRule="auto"/>
        <w:ind w:left="0" w:firstLine="0"/>
        <w:rPr>
          <w:rFonts w:eastAsiaTheme="minorEastAsia"/>
          <w:bCs/>
          <w:lang w:eastAsia="zh-CN"/>
        </w:rPr>
      </w:pPr>
      <w:r>
        <w:rPr>
          <w:rFonts w:eastAsiaTheme="minorEastAsia"/>
          <w:bCs/>
          <w:lang w:eastAsia="zh-CN"/>
        </w:rPr>
        <w:t xml:space="preserve">In addition, </w:t>
      </w:r>
      <w:r w:rsidR="00D34C64">
        <w:rPr>
          <w:rFonts w:eastAsiaTheme="minorEastAsia"/>
          <w:bCs/>
          <w:lang w:eastAsia="zh-CN"/>
        </w:rPr>
        <w:t xml:space="preserve">legacy </w:t>
      </w:r>
      <w:r w:rsidR="00D34C64" w:rsidRPr="00AF0F8A">
        <w:rPr>
          <w:rFonts w:eastAsiaTheme="minorEastAsia"/>
          <w:bCs/>
          <w:lang w:eastAsia="zh-CN"/>
        </w:rPr>
        <w:t>handover</w:t>
      </w:r>
      <w:r w:rsidR="00D34C64">
        <w:rPr>
          <w:rFonts w:eastAsiaTheme="minorEastAsia"/>
          <w:bCs/>
          <w:lang w:eastAsia="zh-CN"/>
        </w:rPr>
        <w:t xml:space="preserve"> mechanism </w:t>
      </w:r>
      <w:r w:rsidR="00D34C64" w:rsidRPr="00784D9B">
        <w:rPr>
          <w:rFonts w:eastAsiaTheme="minorEastAsia"/>
          <w:bCs/>
          <w:lang w:eastAsia="zh-CN"/>
        </w:rPr>
        <w:t xml:space="preserve">requires a large amount of signaling interaction </w:t>
      </w:r>
      <w:r w:rsidR="00D34C64">
        <w:rPr>
          <w:rFonts w:eastAsiaTheme="minorEastAsia"/>
          <w:bCs/>
          <w:lang w:eastAsia="zh-CN"/>
        </w:rPr>
        <w:t>among</w:t>
      </w:r>
      <w:r w:rsidR="00D34C64" w:rsidRPr="00784D9B">
        <w:rPr>
          <w:rFonts w:eastAsiaTheme="minorEastAsia"/>
          <w:bCs/>
          <w:lang w:eastAsia="zh-CN"/>
        </w:rPr>
        <w:t xml:space="preserve"> UE, source </w:t>
      </w:r>
      <w:proofErr w:type="spellStart"/>
      <w:r w:rsidR="00D34C64">
        <w:rPr>
          <w:rFonts w:eastAsiaTheme="minorEastAsia"/>
          <w:bCs/>
          <w:lang w:eastAsia="zh-CN"/>
        </w:rPr>
        <w:t>gNB</w:t>
      </w:r>
      <w:proofErr w:type="spellEnd"/>
      <w:r w:rsidR="00D34C64" w:rsidRPr="00784D9B">
        <w:rPr>
          <w:rFonts w:eastAsiaTheme="minorEastAsia"/>
          <w:bCs/>
          <w:lang w:eastAsia="zh-CN"/>
        </w:rPr>
        <w:t xml:space="preserve">, and target </w:t>
      </w:r>
      <w:proofErr w:type="spellStart"/>
      <w:r w:rsidR="00D34C64">
        <w:rPr>
          <w:rFonts w:eastAsiaTheme="minorEastAsia"/>
          <w:bCs/>
          <w:lang w:eastAsia="zh-CN"/>
        </w:rPr>
        <w:t>gNB</w:t>
      </w:r>
      <w:proofErr w:type="spellEnd"/>
      <w:r w:rsidR="00D34C64">
        <w:rPr>
          <w:rFonts w:eastAsiaTheme="minorEastAsia"/>
          <w:bCs/>
          <w:lang w:eastAsia="zh-CN"/>
        </w:rPr>
        <w:t>. For NTN, the h</w:t>
      </w:r>
      <w:r w:rsidR="00D34C64" w:rsidRPr="00C200F7">
        <w:rPr>
          <w:rFonts w:eastAsiaTheme="minorEastAsia"/>
          <w:bCs/>
          <w:lang w:eastAsia="zh-CN"/>
        </w:rPr>
        <w:t xml:space="preserve">igh-speed movement </w:t>
      </w:r>
      <w:r w:rsidR="00D34C64">
        <w:rPr>
          <w:rFonts w:eastAsiaTheme="minorEastAsia"/>
          <w:bCs/>
          <w:lang w:eastAsia="zh-CN"/>
        </w:rPr>
        <w:t xml:space="preserve">of the </w:t>
      </w:r>
      <w:proofErr w:type="gramStart"/>
      <w:r w:rsidR="00D34C64">
        <w:rPr>
          <w:rFonts w:eastAsiaTheme="minorEastAsia"/>
          <w:bCs/>
          <w:lang w:eastAsia="zh-CN"/>
        </w:rPr>
        <w:t>satellites(</w:t>
      </w:r>
      <w:proofErr w:type="gramEnd"/>
      <w:r w:rsidR="00D34C64">
        <w:rPr>
          <w:rFonts w:eastAsiaTheme="minorEastAsia"/>
          <w:bCs/>
          <w:lang w:eastAsia="zh-CN"/>
        </w:rPr>
        <w:t xml:space="preserve">e.g. LEO) </w:t>
      </w:r>
      <w:r w:rsidR="00D34C64" w:rsidRPr="00304B98">
        <w:rPr>
          <w:rFonts w:eastAsiaTheme="minorEastAsia"/>
          <w:bCs/>
          <w:lang w:eastAsia="zh-CN"/>
        </w:rPr>
        <w:t>will obviously</w:t>
      </w:r>
      <w:r w:rsidR="00D34C64">
        <w:rPr>
          <w:rFonts w:eastAsiaTheme="minorEastAsia"/>
          <w:bCs/>
          <w:lang w:eastAsia="zh-CN"/>
        </w:rPr>
        <w:t xml:space="preserve"> lead to frequent HO </w:t>
      </w:r>
      <w:r w:rsidR="00D34C64" w:rsidRPr="00885F17">
        <w:rPr>
          <w:rFonts w:eastAsiaTheme="minorEastAsia"/>
          <w:bCs/>
          <w:lang w:eastAsia="zh-CN"/>
        </w:rPr>
        <w:t>in a short time</w:t>
      </w:r>
      <w:r w:rsidR="00D34C64">
        <w:rPr>
          <w:rFonts w:eastAsiaTheme="minorEastAsia"/>
          <w:bCs/>
          <w:lang w:eastAsia="zh-CN"/>
        </w:rPr>
        <w:t>.</w:t>
      </w:r>
    </w:p>
    <w:p w:rsidR="00D34C64" w:rsidRDefault="00D34C64" w:rsidP="00D34C64">
      <w:pPr>
        <w:pStyle w:val="B1"/>
        <w:spacing w:after="0" w:line="360" w:lineRule="auto"/>
        <w:ind w:left="0" w:firstLine="0"/>
        <w:rPr>
          <w:rFonts w:eastAsiaTheme="minorEastAsia"/>
          <w:bCs/>
          <w:lang w:eastAsia="zh-CN"/>
        </w:rPr>
      </w:pPr>
      <w:r>
        <w:rPr>
          <w:rFonts w:eastAsiaTheme="minorEastAsia" w:hint="eastAsia"/>
          <w:bCs/>
          <w:lang w:eastAsia="zh-CN"/>
        </w:rPr>
        <w:lastRenderedPageBreak/>
        <w:t>F</w:t>
      </w:r>
      <w:r>
        <w:rPr>
          <w:rFonts w:eastAsiaTheme="minorEastAsia"/>
          <w:bCs/>
          <w:lang w:eastAsia="zh-CN"/>
        </w:rPr>
        <w:t xml:space="preserve">urthermore, </w:t>
      </w:r>
      <w:r w:rsidRPr="000F5867">
        <w:rPr>
          <w:rFonts w:eastAsiaTheme="minorEastAsia"/>
          <w:bCs/>
          <w:lang w:eastAsia="zh-CN"/>
        </w:rPr>
        <w:t xml:space="preserve">the coverage </w:t>
      </w:r>
      <w:r>
        <w:rPr>
          <w:rFonts w:eastAsiaTheme="minorEastAsia"/>
          <w:bCs/>
          <w:lang w:eastAsia="zh-CN"/>
        </w:rPr>
        <w:t xml:space="preserve">of the </w:t>
      </w:r>
      <w:r w:rsidRPr="000F5867">
        <w:rPr>
          <w:rFonts w:eastAsiaTheme="minorEastAsia"/>
          <w:bCs/>
          <w:lang w:eastAsia="zh-CN"/>
        </w:rPr>
        <w:t>satellite</w:t>
      </w:r>
      <w:r>
        <w:rPr>
          <w:rFonts w:eastAsiaTheme="minorEastAsia"/>
          <w:bCs/>
          <w:lang w:eastAsia="zh-CN"/>
        </w:rPr>
        <w:t>s</w:t>
      </w:r>
      <w:r w:rsidRPr="000F5867">
        <w:rPr>
          <w:rFonts w:eastAsiaTheme="minorEastAsia"/>
          <w:bCs/>
          <w:lang w:eastAsia="zh-CN"/>
        </w:rPr>
        <w:t xml:space="preserve"> is much larger than the terrestrial network</w:t>
      </w:r>
      <w:r>
        <w:rPr>
          <w:rFonts w:eastAsiaTheme="minorEastAsia"/>
          <w:bCs/>
          <w:lang w:eastAsia="zh-CN"/>
        </w:rPr>
        <w:t xml:space="preserve"> resulting in a very large number of UEs in a single satellite cell, which</w:t>
      </w:r>
      <w:r w:rsidRPr="00317AC1">
        <w:rPr>
          <w:rFonts w:eastAsiaTheme="minorEastAsia"/>
          <w:bCs/>
          <w:lang w:eastAsia="zh-CN"/>
        </w:rPr>
        <w:t xml:space="preserve"> will make </w:t>
      </w:r>
      <w:r>
        <w:rPr>
          <w:rFonts w:eastAsiaTheme="minorEastAsia"/>
          <w:bCs/>
          <w:lang w:eastAsia="zh-CN"/>
        </w:rPr>
        <w:t xml:space="preserve">the </w:t>
      </w:r>
      <w:r w:rsidRPr="00317AC1">
        <w:rPr>
          <w:rFonts w:eastAsiaTheme="minorEastAsia"/>
          <w:bCs/>
          <w:lang w:eastAsia="zh-CN"/>
        </w:rPr>
        <w:t>handover</w:t>
      </w:r>
      <w:r>
        <w:rPr>
          <w:rFonts w:eastAsiaTheme="minorEastAsia"/>
          <w:bCs/>
          <w:lang w:eastAsia="zh-CN"/>
        </w:rPr>
        <w:t xml:space="preserve"> procedure</w:t>
      </w:r>
      <w:r w:rsidRPr="00317AC1">
        <w:rPr>
          <w:rFonts w:eastAsiaTheme="minorEastAsia"/>
          <w:bCs/>
          <w:lang w:eastAsia="zh-CN"/>
        </w:rPr>
        <w:t xml:space="preserve"> more difficult</w:t>
      </w:r>
      <w:r>
        <w:rPr>
          <w:rFonts w:eastAsiaTheme="minorEastAsia"/>
          <w:bCs/>
          <w:lang w:eastAsia="zh-CN"/>
        </w:rPr>
        <w:t xml:space="preserve"> besides the challenges mentioned above.</w:t>
      </w:r>
    </w:p>
    <w:p w:rsidR="00D34C64" w:rsidRDefault="00D34C64" w:rsidP="00D34C64">
      <w:pPr>
        <w:pStyle w:val="B1"/>
        <w:spacing w:after="0" w:line="360" w:lineRule="auto"/>
        <w:ind w:left="0" w:firstLine="0"/>
        <w:rPr>
          <w:rFonts w:eastAsiaTheme="minorEastAsia"/>
          <w:bCs/>
          <w:lang w:eastAsia="zh-CN"/>
        </w:rPr>
      </w:pPr>
      <w:r>
        <w:rPr>
          <w:rFonts w:eastAsiaTheme="minorEastAsia"/>
          <w:bCs/>
          <w:lang w:eastAsia="zh-CN"/>
        </w:rPr>
        <w:t>F</w:t>
      </w:r>
      <w:r w:rsidRPr="00DB558A">
        <w:rPr>
          <w:rFonts w:eastAsiaTheme="minorEastAsia"/>
          <w:bCs/>
          <w:lang w:eastAsia="zh-CN"/>
        </w:rPr>
        <w:t xml:space="preserve">or the </w:t>
      </w:r>
      <w:r>
        <w:rPr>
          <w:rFonts w:eastAsiaTheme="minorEastAsia"/>
          <w:bCs/>
          <w:lang w:eastAsia="zh-CN"/>
        </w:rPr>
        <w:t xml:space="preserve">frequent HO </w:t>
      </w:r>
      <w:r w:rsidRPr="00885F17">
        <w:rPr>
          <w:rFonts w:eastAsiaTheme="minorEastAsia"/>
          <w:bCs/>
          <w:lang w:eastAsia="zh-CN"/>
        </w:rPr>
        <w:t>in a short time</w:t>
      </w:r>
      <w:r w:rsidRPr="00DB558A">
        <w:rPr>
          <w:rFonts w:eastAsiaTheme="minorEastAsia"/>
          <w:bCs/>
          <w:lang w:eastAsia="zh-CN"/>
        </w:rPr>
        <w:t xml:space="preserve"> </w:t>
      </w:r>
      <w:r>
        <w:rPr>
          <w:rFonts w:eastAsiaTheme="minorEastAsia"/>
          <w:bCs/>
          <w:lang w:eastAsia="zh-CN"/>
        </w:rPr>
        <w:t xml:space="preserve">with </w:t>
      </w:r>
      <w:r w:rsidRPr="00DB558A">
        <w:rPr>
          <w:rFonts w:eastAsiaTheme="minorEastAsia"/>
          <w:bCs/>
          <w:lang w:eastAsia="zh-CN"/>
        </w:rPr>
        <w:t>a large number of UEs</w:t>
      </w:r>
      <w:r>
        <w:rPr>
          <w:rFonts w:eastAsiaTheme="minorEastAsia"/>
          <w:bCs/>
          <w:lang w:eastAsia="zh-CN"/>
        </w:rPr>
        <w:t xml:space="preserve">, </w:t>
      </w:r>
      <w:r w:rsidRPr="00DB558A">
        <w:rPr>
          <w:rFonts w:eastAsiaTheme="minorEastAsia"/>
          <w:bCs/>
          <w:lang w:eastAsia="zh-CN"/>
        </w:rPr>
        <w:t xml:space="preserve">some signaling and information </w:t>
      </w:r>
      <w:r>
        <w:rPr>
          <w:rFonts w:eastAsiaTheme="minorEastAsia"/>
          <w:bCs/>
          <w:lang w:eastAsia="zh-CN"/>
        </w:rPr>
        <w:t xml:space="preserve">that are </w:t>
      </w:r>
      <w:r w:rsidRPr="00DB558A">
        <w:rPr>
          <w:rFonts w:eastAsiaTheme="minorEastAsia"/>
          <w:bCs/>
          <w:lang w:eastAsia="zh-CN"/>
        </w:rPr>
        <w:t xml:space="preserve">common to </w:t>
      </w:r>
      <w:r>
        <w:rPr>
          <w:rFonts w:eastAsiaTheme="minorEastAsia"/>
          <w:bCs/>
          <w:lang w:eastAsia="zh-CN"/>
        </w:rPr>
        <w:t xml:space="preserve">all </w:t>
      </w:r>
      <w:r w:rsidRPr="00DB558A">
        <w:rPr>
          <w:rFonts w:eastAsiaTheme="minorEastAsia"/>
          <w:bCs/>
          <w:lang w:eastAsia="zh-CN"/>
        </w:rPr>
        <w:t>the UE</w:t>
      </w:r>
      <w:r>
        <w:rPr>
          <w:rFonts w:eastAsiaTheme="minorEastAsia"/>
          <w:bCs/>
          <w:lang w:eastAsia="zh-CN"/>
        </w:rPr>
        <w:t>s</w:t>
      </w:r>
      <w:r w:rsidRPr="00DB558A">
        <w:rPr>
          <w:rFonts w:eastAsiaTheme="minorEastAsia"/>
          <w:bCs/>
          <w:lang w:eastAsia="zh-CN"/>
        </w:rPr>
        <w:t xml:space="preserve"> can be </w:t>
      </w:r>
      <w:r>
        <w:rPr>
          <w:rFonts w:eastAsiaTheme="minorEastAsia"/>
          <w:bCs/>
          <w:lang w:eastAsia="zh-CN"/>
        </w:rPr>
        <w:t>notified</w:t>
      </w:r>
      <w:r w:rsidRPr="00DB558A">
        <w:rPr>
          <w:rFonts w:eastAsiaTheme="minorEastAsia"/>
          <w:bCs/>
          <w:lang w:eastAsia="zh-CN"/>
        </w:rPr>
        <w:t xml:space="preserve"> to the UE</w:t>
      </w:r>
      <w:r>
        <w:rPr>
          <w:rFonts w:eastAsiaTheme="minorEastAsia"/>
          <w:bCs/>
          <w:lang w:eastAsia="zh-CN"/>
        </w:rPr>
        <w:t>s</w:t>
      </w:r>
      <w:r w:rsidRPr="00DB558A">
        <w:rPr>
          <w:rFonts w:eastAsiaTheme="minorEastAsia"/>
          <w:bCs/>
          <w:lang w:eastAsia="zh-CN"/>
        </w:rPr>
        <w:t xml:space="preserve"> through broadcast</w:t>
      </w:r>
      <w:r>
        <w:rPr>
          <w:rFonts w:eastAsiaTheme="minorEastAsia"/>
          <w:bCs/>
          <w:lang w:eastAsia="zh-CN"/>
        </w:rPr>
        <w:t xml:space="preserve"> as studied in SI. </w:t>
      </w:r>
      <w:r w:rsidR="0049647C">
        <w:rPr>
          <w:rFonts w:eastAsiaTheme="minorEastAsia" w:hint="eastAsia"/>
          <w:bCs/>
          <w:lang w:eastAsia="zh-CN"/>
        </w:rPr>
        <w:t>However</w:t>
      </w:r>
      <w:r>
        <w:rPr>
          <w:rFonts w:eastAsiaTheme="minorEastAsia"/>
          <w:bCs/>
          <w:lang w:eastAsia="zh-CN"/>
        </w:rPr>
        <w:t xml:space="preserve">, </w:t>
      </w:r>
      <w:r w:rsidR="008838FD">
        <w:rPr>
          <w:rFonts w:eastAsiaTheme="minorEastAsia" w:hint="eastAsia"/>
          <w:bCs/>
          <w:lang w:eastAsia="zh-CN"/>
        </w:rPr>
        <w:t xml:space="preserve">the gain of </w:t>
      </w:r>
      <w:r w:rsidR="008838FD">
        <w:rPr>
          <w:rFonts w:eastAsiaTheme="minorEastAsia"/>
          <w:bCs/>
          <w:lang w:eastAsia="zh-CN"/>
        </w:rPr>
        <w:t>signaling</w:t>
      </w:r>
      <w:r w:rsidR="008838FD">
        <w:rPr>
          <w:rFonts w:eastAsiaTheme="minorEastAsia" w:hint="eastAsia"/>
          <w:bCs/>
          <w:lang w:eastAsia="zh-CN"/>
        </w:rPr>
        <w:t xml:space="preserve"> overhead reduction is limited through the advertisement of </w:t>
      </w:r>
      <w:r w:rsidRPr="009F2E53">
        <w:rPr>
          <w:rFonts w:eastAsiaTheme="minorEastAsia"/>
          <w:bCs/>
          <w:lang w:eastAsia="zh-CN"/>
        </w:rPr>
        <w:t xml:space="preserve">the </w:t>
      </w:r>
      <w:r>
        <w:rPr>
          <w:rFonts w:eastAsiaTheme="minorEastAsia"/>
          <w:bCs/>
          <w:lang w:eastAsia="zh-CN"/>
        </w:rPr>
        <w:t>common</w:t>
      </w:r>
      <w:r w:rsidRPr="009F2E53">
        <w:rPr>
          <w:rFonts w:eastAsiaTheme="minorEastAsia"/>
          <w:bCs/>
          <w:lang w:eastAsia="zh-CN"/>
        </w:rPr>
        <w:t xml:space="preserve"> signaling and information</w:t>
      </w:r>
      <w:r w:rsidR="0049647C">
        <w:rPr>
          <w:rFonts w:eastAsiaTheme="minorEastAsia" w:hint="eastAsia"/>
          <w:bCs/>
          <w:lang w:eastAsia="zh-CN"/>
        </w:rPr>
        <w:t xml:space="preserve"> via SI</w:t>
      </w:r>
      <w:r w:rsidRPr="009F2E53">
        <w:rPr>
          <w:rFonts w:eastAsiaTheme="minorEastAsia"/>
          <w:bCs/>
          <w:lang w:eastAsia="zh-CN"/>
        </w:rPr>
        <w:t xml:space="preserve">. There </w:t>
      </w:r>
      <w:r w:rsidR="0049647C">
        <w:rPr>
          <w:rFonts w:eastAsiaTheme="minorEastAsia" w:hint="eastAsia"/>
          <w:bCs/>
          <w:lang w:eastAsia="zh-CN"/>
        </w:rPr>
        <w:t>is</w:t>
      </w:r>
      <w:r w:rsidR="0049647C" w:rsidRPr="009F2E53">
        <w:rPr>
          <w:rFonts w:eastAsiaTheme="minorEastAsia"/>
          <w:bCs/>
          <w:lang w:eastAsia="zh-CN"/>
        </w:rPr>
        <w:t xml:space="preserve"> </w:t>
      </w:r>
      <w:r w:rsidRPr="009F2E53">
        <w:rPr>
          <w:rFonts w:eastAsiaTheme="minorEastAsia"/>
          <w:bCs/>
          <w:lang w:eastAsia="zh-CN"/>
        </w:rPr>
        <w:t xml:space="preserve">still </w:t>
      </w:r>
      <w:r>
        <w:rPr>
          <w:rFonts w:eastAsiaTheme="minorEastAsia"/>
          <w:bCs/>
          <w:lang w:eastAsia="zh-CN"/>
        </w:rPr>
        <w:t>much</w:t>
      </w:r>
      <w:r w:rsidRPr="009F2E53">
        <w:rPr>
          <w:rFonts w:eastAsiaTheme="minorEastAsia"/>
          <w:bCs/>
          <w:lang w:eastAsia="zh-CN"/>
        </w:rPr>
        <w:t xml:space="preserve"> UE-</w:t>
      </w:r>
      <w:r>
        <w:rPr>
          <w:rFonts w:eastAsiaTheme="minorEastAsia"/>
          <w:bCs/>
          <w:lang w:eastAsia="zh-CN"/>
        </w:rPr>
        <w:t>specific</w:t>
      </w:r>
      <w:r w:rsidRPr="009F2E53">
        <w:rPr>
          <w:rFonts w:eastAsiaTheme="minorEastAsia"/>
          <w:bCs/>
          <w:lang w:eastAsia="zh-CN"/>
        </w:rPr>
        <w:t xml:space="preserve"> signaling and information that need to be </w:t>
      </w:r>
      <w:r>
        <w:rPr>
          <w:rFonts w:eastAsiaTheme="minorEastAsia"/>
          <w:bCs/>
          <w:lang w:eastAsia="zh-CN"/>
        </w:rPr>
        <w:t>interaction among</w:t>
      </w:r>
      <w:r w:rsidRPr="00784D9B">
        <w:rPr>
          <w:rFonts w:eastAsiaTheme="minorEastAsia"/>
          <w:bCs/>
          <w:lang w:eastAsia="zh-CN"/>
        </w:rPr>
        <w:t xml:space="preserve"> UE, source </w:t>
      </w:r>
      <w:proofErr w:type="spellStart"/>
      <w:r>
        <w:rPr>
          <w:rFonts w:eastAsiaTheme="minorEastAsia"/>
          <w:bCs/>
          <w:lang w:eastAsia="zh-CN"/>
        </w:rPr>
        <w:t>gNB</w:t>
      </w:r>
      <w:proofErr w:type="spellEnd"/>
      <w:r w:rsidRPr="00784D9B">
        <w:rPr>
          <w:rFonts w:eastAsiaTheme="minorEastAsia"/>
          <w:bCs/>
          <w:lang w:eastAsia="zh-CN"/>
        </w:rPr>
        <w:t xml:space="preserve">, and target </w:t>
      </w:r>
      <w:proofErr w:type="spellStart"/>
      <w:r>
        <w:rPr>
          <w:rFonts w:eastAsiaTheme="minorEastAsia"/>
          <w:bCs/>
          <w:lang w:eastAsia="zh-CN"/>
        </w:rPr>
        <w:t>gNB</w:t>
      </w:r>
      <w:proofErr w:type="spellEnd"/>
      <w:r>
        <w:rPr>
          <w:rFonts w:eastAsiaTheme="minorEastAsia"/>
          <w:bCs/>
          <w:lang w:eastAsia="zh-CN"/>
        </w:rPr>
        <w:t>, t</w:t>
      </w:r>
      <w:r w:rsidRPr="009F2E53">
        <w:rPr>
          <w:rFonts w:eastAsiaTheme="minorEastAsia"/>
          <w:bCs/>
          <w:lang w:eastAsia="zh-CN"/>
        </w:rPr>
        <w:t xml:space="preserve">herefore, this </w:t>
      </w:r>
      <w:r>
        <w:rPr>
          <w:rFonts w:eastAsiaTheme="minorEastAsia"/>
          <w:bCs/>
          <w:lang w:eastAsia="zh-CN"/>
        </w:rPr>
        <w:t>solution</w:t>
      </w:r>
      <w:r w:rsidRPr="009F2E53">
        <w:rPr>
          <w:rFonts w:eastAsiaTheme="minorEastAsia"/>
          <w:bCs/>
          <w:lang w:eastAsia="zh-CN"/>
        </w:rPr>
        <w:t xml:space="preserve"> may </w:t>
      </w:r>
      <w:r>
        <w:rPr>
          <w:rFonts w:eastAsiaTheme="minorEastAsia"/>
          <w:bCs/>
          <w:lang w:eastAsia="zh-CN"/>
        </w:rPr>
        <w:t xml:space="preserve">be </w:t>
      </w:r>
      <w:r w:rsidRPr="009F2E53">
        <w:rPr>
          <w:rFonts w:eastAsiaTheme="minorEastAsia"/>
          <w:bCs/>
          <w:lang w:eastAsia="zh-CN"/>
        </w:rPr>
        <w:t>need</w:t>
      </w:r>
      <w:r>
        <w:rPr>
          <w:rFonts w:eastAsiaTheme="minorEastAsia"/>
          <w:bCs/>
          <w:lang w:eastAsia="zh-CN"/>
        </w:rPr>
        <w:t>ed</w:t>
      </w:r>
      <w:r w:rsidRPr="009F2E53">
        <w:rPr>
          <w:rFonts w:eastAsiaTheme="minorEastAsia"/>
          <w:bCs/>
          <w:lang w:eastAsia="zh-CN"/>
        </w:rPr>
        <w:t xml:space="preserve"> to further </w:t>
      </w:r>
      <w:r w:rsidR="0049647C">
        <w:rPr>
          <w:rFonts w:eastAsiaTheme="minorEastAsia" w:hint="eastAsia"/>
          <w:bCs/>
          <w:lang w:eastAsia="zh-CN"/>
        </w:rPr>
        <w:t>evaluation</w:t>
      </w:r>
      <w:r w:rsidRPr="009F2E53">
        <w:rPr>
          <w:rFonts w:eastAsiaTheme="minorEastAsia"/>
          <w:bCs/>
          <w:lang w:eastAsia="zh-CN"/>
        </w:rPr>
        <w:t>.</w:t>
      </w:r>
    </w:p>
    <w:p w:rsidR="00D34C64" w:rsidRPr="00784101" w:rsidRDefault="00784101" w:rsidP="00276D1B">
      <w:pPr>
        <w:pStyle w:val="B1"/>
        <w:spacing w:after="0" w:line="360" w:lineRule="auto"/>
        <w:ind w:left="0" w:firstLine="0"/>
        <w:rPr>
          <w:rFonts w:eastAsiaTheme="minorEastAsia"/>
          <w:bCs/>
          <w:lang w:eastAsia="zh-CN"/>
        </w:rPr>
      </w:pPr>
      <w:r>
        <w:rPr>
          <w:rFonts w:eastAsiaTheme="minorEastAsia"/>
          <w:b/>
          <w:bCs/>
          <w:lang w:eastAsia="zh-CN"/>
        </w:rPr>
        <w:t xml:space="preserve">Proposal 2: </w:t>
      </w:r>
      <w:r w:rsidRPr="00392DB9">
        <w:rPr>
          <w:rFonts w:eastAsiaTheme="minorEastAsia"/>
          <w:b/>
          <w:bCs/>
          <w:lang w:eastAsia="zh-CN"/>
        </w:rPr>
        <w:t xml:space="preserve">The </w:t>
      </w:r>
      <w:r w:rsidR="0049647C" w:rsidRPr="007954BD">
        <w:rPr>
          <w:rFonts w:eastAsiaTheme="minorEastAsia"/>
          <w:b/>
          <w:bCs/>
          <w:lang w:eastAsia="zh-CN"/>
        </w:rPr>
        <w:t>gain of signaling overhead reduction</w:t>
      </w:r>
      <w:r w:rsidRPr="00392DB9">
        <w:rPr>
          <w:rFonts w:eastAsiaTheme="minorEastAsia"/>
          <w:b/>
          <w:bCs/>
          <w:lang w:eastAsia="zh-CN"/>
        </w:rPr>
        <w:t xml:space="preserve"> </w:t>
      </w:r>
      <w:r w:rsidR="00590F48">
        <w:rPr>
          <w:rFonts w:eastAsiaTheme="minorEastAsia" w:hint="eastAsia"/>
          <w:b/>
          <w:bCs/>
          <w:lang w:eastAsia="zh-CN"/>
        </w:rPr>
        <w:t xml:space="preserve">through the solution </w:t>
      </w:r>
      <w:r>
        <w:rPr>
          <w:rFonts w:eastAsiaTheme="minorEastAsia"/>
          <w:b/>
          <w:bCs/>
          <w:lang w:eastAsia="zh-CN"/>
        </w:rPr>
        <w:t xml:space="preserve">that </w:t>
      </w:r>
      <w:r w:rsidRPr="00392DB9">
        <w:rPr>
          <w:rFonts w:eastAsiaTheme="minorEastAsia"/>
          <w:b/>
          <w:bCs/>
          <w:lang w:eastAsia="zh-CN"/>
        </w:rPr>
        <w:t xml:space="preserve">broadcast handover signaling and information common to </w:t>
      </w:r>
      <w:r>
        <w:rPr>
          <w:rFonts w:eastAsiaTheme="minorEastAsia"/>
          <w:b/>
          <w:bCs/>
          <w:lang w:eastAsia="zh-CN"/>
        </w:rPr>
        <w:t xml:space="preserve">all the UEs </w:t>
      </w:r>
      <w:r w:rsidRPr="00392DB9">
        <w:rPr>
          <w:rFonts w:eastAsiaTheme="minorEastAsia"/>
          <w:b/>
          <w:bCs/>
          <w:lang w:eastAsia="zh-CN"/>
        </w:rPr>
        <w:t xml:space="preserve">may need </w:t>
      </w:r>
      <w:r w:rsidRPr="002D559A">
        <w:rPr>
          <w:rFonts w:eastAsiaTheme="minorEastAsia"/>
          <w:b/>
          <w:bCs/>
          <w:lang w:eastAsia="zh-CN"/>
        </w:rPr>
        <w:t xml:space="preserve">to further evaluate </w:t>
      </w:r>
      <w:r>
        <w:rPr>
          <w:rFonts w:eastAsiaTheme="minorEastAsia"/>
          <w:b/>
          <w:bCs/>
          <w:lang w:eastAsia="zh-CN"/>
        </w:rPr>
        <w:t xml:space="preserve">due to the limited common signaling and information </w:t>
      </w:r>
      <w:r w:rsidRPr="00D1779C">
        <w:rPr>
          <w:rFonts w:eastAsiaTheme="minorEastAsia"/>
          <w:b/>
          <w:bCs/>
          <w:lang w:eastAsia="zh-CN"/>
        </w:rPr>
        <w:t>that can be extracted</w:t>
      </w:r>
      <w:r>
        <w:rPr>
          <w:rFonts w:eastAsiaTheme="minorEastAsia"/>
          <w:b/>
          <w:bCs/>
          <w:lang w:eastAsia="zh-CN"/>
        </w:rPr>
        <w:t>.</w:t>
      </w:r>
    </w:p>
    <w:p w:rsidR="00D34C64" w:rsidRDefault="00D34C64" w:rsidP="00D34C64">
      <w:pPr>
        <w:pStyle w:val="B1"/>
        <w:spacing w:after="0" w:line="360" w:lineRule="auto"/>
        <w:ind w:left="0" w:firstLine="0"/>
        <w:rPr>
          <w:rFonts w:eastAsiaTheme="minorEastAsia"/>
          <w:bCs/>
          <w:lang w:eastAsia="zh-CN"/>
        </w:rPr>
      </w:pPr>
      <w:r>
        <w:rPr>
          <w:rFonts w:eastAsiaTheme="minorEastAsia"/>
          <w:bCs/>
          <w:lang w:eastAsia="zh-CN"/>
        </w:rPr>
        <w:t xml:space="preserve">In order to </w:t>
      </w:r>
      <w:r w:rsidRPr="00777048">
        <w:rPr>
          <w:rFonts w:eastAsiaTheme="minorEastAsia"/>
          <w:bCs/>
          <w:lang w:eastAsia="zh-CN"/>
        </w:rPr>
        <w:t>decrease</w:t>
      </w:r>
      <w:r>
        <w:rPr>
          <w:rFonts w:eastAsiaTheme="minorEastAsia"/>
          <w:bCs/>
          <w:lang w:eastAsia="zh-CN"/>
        </w:rPr>
        <w:t xml:space="preserve"> </w:t>
      </w:r>
      <w:r w:rsidR="00784101">
        <w:rPr>
          <w:rFonts w:eastAsiaTheme="minorEastAsia"/>
          <w:bCs/>
          <w:lang w:eastAsia="zh-CN"/>
        </w:rPr>
        <w:t xml:space="preserve">overall </w:t>
      </w:r>
      <w:r>
        <w:rPr>
          <w:rFonts w:eastAsiaTheme="minorEastAsia"/>
          <w:bCs/>
          <w:lang w:eastAsia="zh-CN"/>
        </w:rPr>
        <w:t>signaling overhead,</w:t>
      </w:r>
      <w:r>
        <w:rPr>
          <w:rFonts w:eastAsiaTheme="minorEastAsia" w:hint="eastAsia"/>
          <w:bCs/>
          <w:lang w:eastAsia="zh-CN"/>
        </w:rPr>
        <w:t xml:space="preserve"> </w:t>
      </w:r>
      <w:r>
        <w:rPr>
          <w:rFonts w:eastAsiaTheme="minorEastAsia"/>
          <w:bCs/>
          <w:lang w:eastAsia="zh-CN"/>
        </w:rPr>
        <w:t>maybe we could consider to r</w:t>
      </w:r>
      <w:r w:rsidRPr="00ED20CC">
        <w:rPr>
          <w:rFonts w:eastAsiaTheme="minorEastAsia"/>
          <w:bCs/>
          <w:lang w:eastAsia="zh-CN"/>
        </w:rPr>
        <w:t>educe one interactive node</w:t>
      </w:r>
      <w:r>
        <w:rPr>
          <w:rFonts w:eastAsiaTheme="minorEastAsia"/>
          <w:bCs/>
          <w:lang w:eastAsia="zh-CN"/>
        </w:rPr>
        <w:t xml:space="preserve">. As </w:t>
      </w:r>
      <w:r>
        <w:rPr>
          <w:rFonts w:eastAsiaTheme="minorEastAsia" w:hint="eastAsia"/>
          <w:bCs/>
          <w:lang w:eastAsia="zh-CN"/>
        </w:rPr>
        <w:t>w</w:t>
      </w:r>
      <w:r>
        <w:rPr>
          <w:rFonts w:eastAsiaTheme="minorEastAsia"/>
          <w:bCs/>
          <w:lang w:eastAsia="zh-CN"/>
        </w:rPr>
        <w:t>e know, there are three nodes</w:t>
      </w:r>
      <w:r w:rsidR="00436C99">
        <w:rPr>
          <w:rFonts w:eastAsiaTheme="minorEastAsia" w:hint="eastAsia"/>
          <w:bCs/>
          <w:lang w:eastAsia="zh-CN"/>
        </w:rPr>
        <w:t xml:space="preserve"> </w:t>
      </w:r>
      <w:r>
        <w:rPr>
          <w:rFonts w:eastAsiaTheme="minorEastAsia"/>
          <w:bCs/>
          <w:lang w:eastAsia="zh-CN"/>
        </w:rPr>
        <w:t xml:space="preserve">(i.e. source </w:t>
      </w:r>
      <w:proofErr w:type="spellStart"/>
      <w:r>
        <w:rPr>
          <w:rFonts w:eastAsiaTheme="minorEastAsia"/>
          <w:bCs/>
          <w:lang w:eastAsia="zh-CN"/>
        </w:rPr>
        <w:t>gNB</w:t>
      </w:r>
      <w:proofErr w:type="spellEnd"/>
      <w:r>
        <w:rPr>
          <w:rFonts w:eastAsiaTheme="minorEastAsia"/>
          <w:bCs/>
          <w:lang w:eastAsia="zh-CN"/>
        </w:rPr>
        <w:t xml:space="preserve">, target </w:t>
      </w:r>
      <w:proofErr w:type="spellStart"/>
      <w:r>
        <w:rPr>
          <w:rFonts w:eastAsiaTheme="minorEastAsia"/>
          <w:bCs/>
          <w:lang w:eastAsia="zh-CN"/>
        </w:rPr>
        <w:t>gNB</w:t>
      </w:r>
      <w:proofErr w:type="spellEnd"/>
      <w:r>
        <w:rPr>
          <w:rFonts w:eastAsiaTheme="minorEastAsia"/>
          <w:bCs/>
          <w:lang w:eastAsia="zh-CN"/>
        </w:rPr>
        <w:t xml:space="preserve"> and UE) </w:t>
      </w:r>
      <w:r w:rsidR="00436C99">
        <w:rPr>
          <w:rFonts w:eastAsiaTheme="minorEastAsia" w:hint="eastAsia"/>
          <w:bCs/>
          <w:lang w:eastAsia="zh-CN"/>
        </w:rPr>
        <w:t>during</w:t>
      </w:r>
      <w:r>
        <w:rPr>
          <w:rFonts w:eastAsiaTheme="minorEastAsia"/>
          <w:bCs/>
          <w:lang w:eastAsia="zh-CN"/>
        </w:rPr>
        <w:t xml:space="preserve"> the whole handover procedure. The information of UE is actually known by the source </w:t>
      </w:r>
      <w:proofErr w:type="spellStart"/>
      <w:r>
        <w:rPr>
          <w:rFonts w:eastAsiaTheme="minorEastAsia"/>
          <w:bCs/>
          <w:lang w:eastAsia="zh-CN"/>
        </w:rPr>
        <w:t>gNB</w:t>
      </w:r>
      <w:proofErr w:type="spellEnd"/>
      <w:r>
        <w:rPr>
          <w:rFonts w:eastAsiaTheme="minorEastAsia"/>
          <w:bCs/>
          <w:lang w:eastAsia="zh-CN"/>
        </w:rPr>
        <w:t xml:space="preserve">. Therefore, the UE maybe consider to reduce. Then all the information about UE, including UE context, protocol information etc. could be interacted between source </w:t>
      </w:r>
      <w:proofErr w:type="spellStart"/>
      <w:r>
        <w:rPr>
          <w:rFonts w:eastAsiaTheme="minorEastAsia"/>
          <w:bCs/>
          <w:lang w:eastAsia="zh-CN"/>
        </w:rPr>
        <w:t>gNB</w:t>
      </w:r>
      <w:proofErr w:type="spellEnd"/>
      <w:r>
        <w:rPr>
          <w:rFonts w:eastAsiaTheme="minorEastAsia"/>
          <w:bCs/>
          <w:lang w:eastAsia="zh-CN"/>
        </w:rPr>
        <w:t xml:space="preserve"> and target </w:t>
      </w:r>
      <w:proofErr w:type="spellStart"/>
      <w:r>
        <w:rPr>
          <w:rFonts w:eastAsiaTheme="minorEastAsia"/>
          <w:bCs/>
          <w:lang w:eastAsia="zh-CN"/>
        </w:rPr>
        <w:t>gNB</w:t>
      </w:r>
      <w:proofErr w:type="spellEnd"/>
      <w:r>
        <w:rPr>
          <w:rFonts w:eastAsiaTheme="minorEastAsia"/>
          <w:bCs/>
          <w:lang w:eastAsia="zh-CN"/>
        </w:rPr>
        <w:t xml:space="preserve"> directly. </w:t>
      </w:r>
    </w:p>
    <w:p w:rsidR="00D34C64" w:rsidRDefault="00D34C64" w:rsidP="00D34C64">
      <w:pPr>
        <w:pStyle w:val="B1"/>
        <w:spacing w:after="0" w:line="360" w:lineRule="auto"/>
        <w:ind w:left="0" w:firstLine="0"/>
        <w:rPr>
          <w:rFonts w:eastAsiaTheme="minorEastAsia"/>
          <w:bCs/>
          <w:lang w:eastAsia="zh-CN"/>
        </w:rPr>
      </w:pPr>
      <w:r>
        <w:rPr>
          <w:rFonts w:eastAsiaTheme="minorEastAsia"/>
          <w:b/>
          <w:bCs/>
          <w:lang w:eastAsia="zh-CN"/>
        </w:rPr>
        <w:t xml:space="preserve">Proposal </w:t>
      </w:r>
      <w:r w:rsidR="00784101">
        <w:rPr>
          <w:rFonts w:eastAsiaTheme="minorEastAsia"/>
          <w:b/>
          <w:bCs/>
          <w:lang w:eastAsia="zh-CN"/>
        </w:rPr>
        <w:t>3</w:t>
      </w:r>
      <w:r>
        <w:rPr>
          <w:rFonts w:eastAsiaTheme="minorEastAsia"/>
          <w:b/>
          <w:bCs/>
          <w:lang w:eastAsia="zh-CN"/>
        </w:rPr>
        <w:t>:</w:t>
      </w:r>
      <w:r w:rsidRPr="00C81A4D">
        <w:rPr>
          <w:rFonts w:eastAsiaTheme="minorEastAsia"/>
          <w:b/>
          <w:bCs/>
          <w:lang w:eastAsia="zh-CN"/>
        </w:rPr>
        <w:t xml:space="preserve"> In order to decrease signaling overhead</w:t>
      </w:r>
      <w:r>
        <w:rPr>
          <w:rFonts w:eastAsiaTheme="minorEastAsia"/>
          <w:b/>
          <w:bCs/>
          <w:lang w:eastAsia="zh-CN"/>
        </w:rPr>
        <w:t xml:space="preserve"> </w:t>
      </w:r>
      <w:r w:rsidR="00436C99">
        <w:rPr>
          <w:rFonts w:eastAsiaTheme="minorEastAsia" w:hint="eastAsia"/>
          <w:b/>
          <w:bCs/>
          <w:lang w:eastAsia="zh-CN"/>
        </w:rPr>
        <w:t>during</w:t>
      </w:r>
      <w:r w:rsidR="00436C99">
        <w:rPr>
          <w:rFonts w:eastAsiaTheme="minorEastAsia"/>
          <w:b/>
          <w:bCs/>
          <w:lang w:eastAsia="zh-CN"/>
        </w:rPr>
        <w:t xml:space="preserve"> </w:t>
      </w:r>
      <w:r>
        <w:rPr>
          <w:rFonts w:eastAsiaTheme="minorEastAsia"/>
          <w:b/>
          <w:bCs/>
          <w:lang w:eastAsia="zh-CN"/>
        </w:rPr>
        <w:t>the whole HO procedure</w:t>
      </w:r>
      <w:r w:rsidRPr="00C81A4D">
        <w:rPr>
          <w:rFonts w:eastAsiaTheme="minorEastAsia"/>
          <w:b/>
          <w:bCs/>
          <w:lang w:eastAsia="zh-CN"/>
        </w:rPr>
        <w:t>,</w:t>
      </w:r>
      <w:r w:rsidRPr="00C81A4D">
        <w:rPr>
          <w:rFonts w:eastAsiaTheme="minorEastAsia" w:hint="eastAsia"/>
          <w:b/>
          <w:bCs/>
          <w:lang w:eastAsia="zh-CN"/>
        </w:rPr>
        <w:t xml:space="preserve"> </w:t>
      </w:r>
      <w:r w:rsidRPr="00C81A4D">
        <w:rPr>
          <w:rFonts w:eastAsiaTheme="minorEastAsia"/>
          <w:b/>
          <w:bCs/>
          <w:lang w:eastAsia="zh-CN"/>
        </w:rPr>
        <w:t xml:space="preserve">we could consider </w:t>
      </w:r>
      <w:r>
        <w:rPr>
          <w:rFonts w:eastAsiaTheme="minorEastAsia"/>
          <w:b/>
          <w:bCs/>
          <w:lang w:eastAsia="zh-CN"/>
        </w:rPr>
        <w:t>a</w:t>
      </w:r>
      <w:r w:rsidRPr="00C81A4D">
        <w:rPr>
          <w:rFonts w:eastAsiaTheme="minorEastAsia"/>
          <w:b/>
          <w:bCs/>
          <w:lang w:eastAsia="zh-CN"/>
        </w:rPr>
        <w:t xml:space="preserve"> </w:t>
      </w:r>
      <w:r>
        <w:rPr>
          <w:rFonts w:eastAsiaTheme="minorEastAsia"/>
          <w:b/>
          <w:bCs/>
          <w:lang w:eastAsia="zh-CN"/>
        </w:rPr>
        <w:t>handover</w:t>
      </w:r>
      <w:r w:rsidRPr="00C81A4D">
        <w:rPr>
          <w:rFonts w:eastAsiaTheme="minorEastAsia"/>
          <w:b/>
          <w:bCs/>
          <w:lang w:eastAsia="zh-CN"/>
        </w:rPr>
        <w:t xml:space="preserve"> scheme that the UE does not perceive</w:t>
      </w:r>
      <w:r>
        <w:rPr>
          <w:rFonts w:eastAsiaTheme="minorEastAsia"/>
          <w:b/>
          <w:bCs/>
          <w:lang w:eastAsia="zh-CN"/>
        </w:rPr>
        <w:t xml:space="preserve">, </w:t>
      </w:r>
      <w:r w:rsidR="0048427C">
        <w:rPr>
          <w:rFonts w:eastAsiaTheme="minorEastAsia" w:hint="eastAsia"/>
          <w:b/>
          <w:bCs/>
          <w:lang w:eastAsia="zh-CN"/>
        </w:rPr>
        <w:t xml:space="preserve">where </w:t>
      </w:r>
      <w:r w:rsidRPr="00C81A4D">
        <w:rPr>
          <w:rFonts w:eastAsiaTheme="minorEastAsia"/>
          <w:b/>
          <w:bCs/>
          <w:lang w:eastAsia="zh-CN"/>
        </w:rPr>
        <w:t xml:space="preserve">all the information about UE, including UE context, protocol </w:t>
      </w:r>
      <w:r w:rsidR="0048427C">
        <w:rPr>
          <w:rFonts w:eastAsiaTheme="minorEastAsia" w:hint="eastAsia"/>
          <w:b/>
          <w:bCs/>
          <w:lang w:eastAsia="zh-CN"/>
        </w:rPr>
        <w:t xml:space="preserve">configuration, UE </w:t>
      </w:r>
      <w:r w:rsidR="007954BD">
        <w:rPr>
          <w:rFonts w:eastAsiaTheme="minorEastAsia"/>
          <w:b/>
          <w:bCs/>
          <w:lang w:eastAsia="zh-CN"/>
        </w:rPr>
        <w:t>v</w:t>
      </w:r>
      <w:r w:rsidR="0048427C" w:rsidRPr="0048427C">
        <w:rPr>
          <w:rFonts w:eastAsiaTheme="minorEastAsia"/>
          <w:b/>
          <w:bCs/>
          <w:lang w:eastAsia="zh-CN"/>
        </w:rPr>
        <w:t>ariables, constants and timers</w:t>
      </w:r>
      <w:r w:rsidR="0048427C" w:rsidRPr="00C81A4D">
        <w:rPr>
          <w:rFonts w:eastAsiaTheme="minorEastAsia"/>
          <w:b/>
          <w:bCs/>
          <w:lang w:eastAsia="zh-CN"/>
        </w:rPr>
        <w:t xml:space="preserve"> </w:t>
      </w:r>
      <w:r w:rsidRPr="00C81A4D">
        <w:rPr>
          <w:rFonts w:eastAsiaTheme="minorEastAsia"/>
          <w:b/>
          <w:bCs/>
          <w:lang w:eastAsia="zh-CN"/>
        </w:rPr>
        <w:t xml:space="preserve">etc. could be interacted between source </w:t>
      </w:r>
      <w:proofErr w:type="spellStart"/>
      <w:r w:rsidRPr="00C81A4D">
        <w:rPr>
          <w:rFonts w:eastAsiaTheme="minorEastAsia"/>
          <w:b/>
          <w:bCs/>
          <w:lang w:eastAsia="zh-CN"/>
        </w:rPr>
        <w:t>gNB</w:t>
      </w:r>
      <w:proofErr w:type="spellEnd"/>
      <w:r w:rsidRPr="00C81A4D">
        <w:rPr>
          <w:rFonts w:eastAsiaTheme="minorEastAsia"/>
          <w:b/>
          <w:bCs/>
          <w:lang w:eastAsia="zh-CN"/>
        </w:rPr>
        <w:t xml:space="preserve"> and target </w:t>
      </w:r>
      <w:proofErr w:type="spellStart"/>
      <w:r w:rsidRPr="00C81A4D">
        <w:rPr>
          <w:rFonts w:eastAsiaTheme="minorEastAsia"/>
          <w:b/>
          <w:bCs/>
          <w:lang w:eastAsia="zh-CN"/>
        </w:rPr>
        <w:t>gNB</w:t>
      </w:r>
      <w:proofErr w:type="spellEnd"/>
      <w:r w:rsidRPr="00C81A4D">
        <w:rPr>
          <w:rFonts w:eastAsiaTheme="minorEastAsia"/>
          <w:b/>
          <w:bCs/>
          <w:lang w:eastAsia="zh-CN"/>
        </w:rPr>
        <w:t xml:space="preserve"> </w:t>
      </w:r>
      <w:r w:rsidR="00436C99">
        <w:rPr>
          <w:rFonts w:eastAsiaTheme="minorEastAsia" w:hint="eastAsia"/>
          <w:b/>
          <w:bCs/>
          <w:lang w:eastAsia="zh-CN"/>
        </w:rPr>
        <w:t>beforehand</w:t>
      </w:r>
      <w:r w:rsidRPr="00C81A4D">
        <w:rPr>
          <w:rFonts w:eastAsiaTheme="minorEastAsia"/>
          <w:b/>
          <w:bCs/>
          <w:lang w:eastAsia="zh-CN"/>
        </w:rPr>
        <w:t>.</w:t>
      </w:r>
    </w:p>
    <w:p w:rsidR="00D34C64" w:rsidRDefault="00D34C64" w:rsidP="00D34C64">
      <w:pPr>
        <w:pStyle w:val="B1"/>
        <w:spacing w:after="0" w:line="360" w:lineRule="auto"/>
        <w:ind w:left="0" w:firstLine="0"/>
        <w:rPr>
          <w:rFonts w:eastAsiaTheme="minorEastAsia"/>
          <w:bCs/>
          <w:lang w:eastAsia="zh-CN"/>
        </w:rPr>
      </w:pPr>
      <w:r w:rsidRPr="00194501">
        <w:rPr>
          <w:rFonts w:eastAsiaTheme="minorEastAsia"/>
          <w:bCs/>
          <w:lang w:eastAsia="zh-CN"/>
        </w:rPr>
        <w:t xml:space="preserve">To ensure seamless </w:t>
      </w:r>
      <w:r>
        <w:rPr>
          <w:rFonts w:eastAsiaTheme="minorEastAsia"/>
          <w:bCs/>
          <w:lang w:eastAsia="zh-CN"/>
        </w:rPr>
        <w:t xml:space="preserve">handover, the source </w:t>
      </w:r>
      <w:proofErr w:type="spellStart"/>
      <w:r>
        <w:rPr>
          <w:rFonts w:eastAsiaTheme="minorEastAsia"/>
          <w:bCs/>
          <w:lang w:eastAsia="zh-CN"/>
        </w:rPr>
        <w:t>gNB</w:t>
      </w:r>
      <w:proofErr w:type="spellEnd"/>
      <w:r>
        <w:rPr>
          <w:rFonts w:eastAsiaTheme="minorEastAsia"/>
          <w:bCs/>
          <w:lang w:eastAsia="zh-CN"/>
        </w:rPr>
        <w:t xml:space="preserve"> needs to pre-evaluate the timing to</w:t>
      </w:r>
      <w:r w:rsidRPr="0031765D">
        <w:rPr>
          <w:rFonts w:eastAsiaTheme="minorEastAsia"/>
          <w:bCs/>
          <w:lang w:eastAsia="zh-CN"/>
        </w:rPr>
        <w:t xml:space="preserve"> handover the UE to the new </w:t>
      </w:r>
      <w:proofErr w:type="spellStart"/>
      <w:r>
        <w:rPr>
          <w:rFonts w:eastAsiaTheme="minorEastAsia"/>
          <w:bCs/>
          <w:lang w:eastAsia="zh-CN"/>
        </w:rPr>
        <w:t>gNB</w:t>
      </w:r>
      <w:proofErr w:type="spellEnd"/>
      <w:r w:rsidRPr="0031765D">
        <w:rPr>
          <w:rFonts w:eastAsiaTheme="minorEastAsia"/>
          <w:bCs/>
          <w:lang w:eastAsia="zh-CN"/>
        </w:rPr>
        <w:t xml:space="preserve">, so that </w:t>
      </w:r>
      <w:r>
        <w:rPr>
          <w:rFonts w:eastAsiaTheme="minorEastAsia"/>
          <w:bCs/>
          <w:lang w:eastAsia="zh-CN"/>
        </w:rPr>
        <w:t xml:space="preserve">all </w:t>
      </w:r>
      <w:r w:rsidRPr="0031765D">
        <w:rPr>
          <w:rFonts w:eastAsiaTheme="minorEastAsia"/>
          <w:bCs/>
          <w:lang w:eastAsia="zh-CN"/>
        </w:rPr>
        <w:t xml:space="preserve">the information </w:t>
      </w:r>
      <w:r>
        <w:rPr>
          <w:rFonts w:eastAsiaTheme="minorEastAsia"/>
          <w:bCs/>
          <w:lang w:eastAsia="zh-CN"/>
        </w:rPr>
        <w:t xml:space="preserve">of UE </w:t>
      </w:r>
      <w:r w:rsidRPr="0031765D">
        <w:rPr>
          <w:rFonts w:eastAsiaTheme="minorEastAsia"/>
          <w:bCs/>
          <w:lang w:eastAsia="zh-CN"/>
        </w:rPr>
        <w:t xml:space="preserve">can be </w:t>
      </w:r>
      <w:r>
        <w:rPr>
          <w:rFonts w:eastAsiaTheme="minorEastAsia"/>
          <w:bCs/>
          <w:lang w:eastAsia="zh-CN"/>
        </w:rPr>
        <w:t>transmitted</w:t>
      </w:r>
      <w:r w:rsidRPr="0031765D">
        <w:rPr>
          <w:rFonts w:eastAsiaTheme="minorEastAsia"/>
          <w:bCs/>
          <w:lang w:eastAsia="zh-CN"/>
        </w:rPr>
        <w:t xml:space="preserve"> to the target </w:t>
      </w:r>
      <w:proofErr w:type="spellStart"/>
      <w:r>
        <w:rPr>
          <w:rFonts w:eastAsiaTheme="minorEastAsia"/>
          <w:bCs/>
          <w:lang w:eastAsia="zh-CN"/>
        </w:rPr>
        <w:t>gNB</w:t>
      </w:r>
      <w:proofErr w:type="spellEnd"/>
      <w:r w:rsidRPr="0031765D">
        <w:rPr>
          <w:rFonts w:eastAsiaTheme="minorEastAsia"/>
          <w:bCs/>
          <w:lang w:eastAsia="zh-CN"/>
        </w:rPr>
        <w:t xml:space="preserve"> in advance</w:t>
      </w:r>
      <w:r>
        <w:rPr>
          <w:rFonts w:eastAsiaTheme="minorEastAsia"/>
          <w:bCs/>
          <w:lang w:eastAsia="zh-CN"/>
        </w:rPr>
        <w:t>. The location information including UE location and the satellite ephemeris is important for the HO timing deduction.</w:t>
      </w:r>
    </w:p>
    <w:p w:rsidR="00D34C64" w:rsidRDefault="00D34C64" w:rsidP="00276D1B">
      <w:pPr>
        <w:pStyle w:val="B1"/>
        <w:spacing w:after="0" w:line="360" w:lineRule="auto"/>
        <w:ind w:left="0" w:firstLine="0"/>
        <w:rPr>
          <w:rFonts w:eastAsiaTheme="minorEastAsia"/>
          <w:b/>
          <w:bCs/>
          <w:lang w:eastAsia="zh-CN"/>
        </w:rPr>
      </w:pPr>
      <w:r w:rsidRPr="006C0314">
        <w:rPr>
          <w:rFonts w:eastAsiaTheme="minorEastAsia"/>
          <w:b/>
          <w:bCs/>
          <w:lang w:eastAsia="zh-CN"/>
        </w:rPr>
        <w:t xml:space="preserve">Proposal </w:t>
      </w:r>
      <w:r w:rsidR="00784101">
        <w:rPr>
          <w:rFonts w:eastAsiaTheme="minorEastAsia"/>
          <w:b/>
          <w:bCs/>
          <w:lang w:eastAsia="zh-CN"/>
        </w:rPr>
        <w:t>4</w:t>
      </w:r>
      <w:r w:rsidRPr="006C0314">
        <w:rPr>
          <w:rFonts w:eastAsiaTheme="minorEastAsia"/>
          <w:b/>
          <w:bCs/>
          <w:lang w:eastAsia="zh-CN"/>
        </w:rPr>
        <w:t>:</w:t>
      </w:r>
      <w:r>
        <w:rPr>
          <w:rFonts w:eastAsiaTheme="minorEastAsia"/>
          <w:b/>
          <w:bCs/>
          <w:lang w:eastAsia="zh-CN"/>
        </w:rPr>
        <w:t xml:space="preserve"> To ensure seamless handover, the source </w:t>
      </w:r>
      <w:proofErr w:type="spellStart"/>
      <w:r>
        <w:rPr>
          <w:rFonts w:eastAsiaTheme="minorEastAsia"/>
          <w:b/>
          <w:bCs/>
          <w:lang w:eastAsia="zh-CN"/>
        </w:rPr>
        <w:t>gNB</w:t>
      </w:r>
      <w:proofErr w:type="spellEnd"/>
      <w:r>
        <w:rPr>
          <w:rFonts w:eastAsiaTheme="minorEastAsia"/>
          <w:b/>
          <w:bCs/>
          <w:lang w:eastAsia="zh-CN"/>
        </w:rPr>
        <w:t xml:space="preserve"> needs to pre-evaluate the HO timing to transmit all the information of UE to the target </w:t>
      </w:r>
      <w:proofErr w:type="spellStart"/>
      <w:r>
        <w:rPr>
          <w:rFonts w:eastAsiaTheme="minorEastAsia"/>
          <w:b/>
          <w:bCs/>
          <w:lang w:eastAsia="zh-CN"/>
        </w:rPr>
        <w:t>gNB</w:t>
      </w:r>
      <w:proofErr w:type="spellEnd"/>
      <w:r>
        <w:rPr>
          <w:rFonts w:eastAsiaTheme="minorEastAsia"/>
          <w:b/>
          <w:bCs/>
          <w:lang w:eastAsia="zh-CN"/>
        </w:rPr>
        <w:t xml:space="preserve"> in advance.</w:t>
      </w:r>
    </w:p>
    <w:bookmarkEnd w:id="2"/>
    <w:p w:rsidR="00156C4C" w:rsidRPr="00EC5759" w:rsidRDefault="002056EB">
      <w:pPr>
        <w:pStyle w:val="1"/>
        <w:rPr>
          <w:rFonts w:cs="Arial"/>
          <w:sz w:val="32"/>
          <w:szCs w:val="32"/>
        </w:rPr>
      </w:pPr>
      <w:r w:rsidRPr="00EC5759">
        <w:rPr>
          <w:rFonts w:cs="Arial"/>
          <w:sz w:val="32"/>
          <w:szCs w:val="32"/>
        </w:rPr>
        <w:t>Conclusion</w:t>
      </w:r>
    </w:p>
    <w:p w:rsidR="0092702E" w:rsidRDefault="002056EB" w:rsidP="005D7501">
      <w:pPr>
        <w:spacing w:after="0" w:line="360" w:lineRule="auto"/>
        <w:rPr>
          <w:rFonts w:eastAsia="宋体" w:cs="Arial"/>
        </w:rPr>
      </w:pPr>
      <w:r w:rsidRPr="006742EE">
        <w:rPr>
          <w:rFonts w:eastAsia="宋体" w:cs="Arial"/>
        </w:rPr>
        <w:t>Based on the discussion</w:t>
      </w:r>
      <w:r w:rsidR="001A09B0" w:rsidRPr="006742EE">
        <w:rPr>
          <w:rFonts w:eastAsia="宋体" w:cs="Arial"/>
        </w:rPr>
        <w:t>s</w:t>
      </w:r>
      <w:r w:rsidRPr="006742EE">
        <w:rPr>
          <w:rFonts w:eastAsia="宋体" w:cs="Arial"/>
        </w:rPr>
        <w:t xml:space="preserve"> mentioned above, in this contribution we </w:t>
      </w:r>
      <w:r w:rsidR="002D0C7B" w:rsidRPr="006742EE">
        <w:rPr>
          <w:rFonts w:eastAsia="宋体" w:cs="Arial"/>
        </w:rPr>
        <w:t xml:space="preserve">provide some </w:t>
      </w:r>
      <w:r w:rsidR="0066453B">
        <w:rPr>
          <w:rFonts w:eastAsia="宋体" w:cs="Arial"/>
        </w:rPr>
        <w:t xml:space="preserve">further </w:t>
      </w:r>
      <w:r w:rsidR="002D0C7B" w:rsidRPr="006742EE">
        <w:rPr>
          <w:rFonts w:eastAsia="宋体" w:cs="Arial"/>
        </w:rPr>
        <w:t>discussions on the</w:t>
      </w:r>
      <w:r w:rsidR="00FF250D" w:rsidRPr="006742EE">
        <w:rPr>
          <w:rFonts w:eastAsia="宋体" w:cs="Arial"/>
        </w:rPr>
        <w:t xml:space="preserve"> </w:t>
      </w:r>
      <w:r w:rsidR="006A4E7B">
        <w:rPr>
          <w:rFonts w:eastAsia="宋体" w:cs="Arial"/>
        </w:rPr>
        <w:t>mobility enhancements for connected mode in</w:t>
      </w:r>
      <w:r w:rsidR="00BD1EB4" w:rsidRPr="006742EE">
        <w:rPr>
          <w:rFonts w:eastAsia="宋体" w:cs="Arial"/>
        </w:rPr>
        <w:t xml:space="preserve"> NTN</w:t>
      </w:r>
      <w:r w:rsidR="00C22D8B" w:rsidRPr="006742EE">
        <w:rPr>
          <w:rFonts w:eastAsia="宋体" w:cs="Arial"/>
        </w:rPr>
        <w:t xml:space="preserve"> </w:t>
      </w:r>
      <w:r w:rsidR="002D0C7B" w:rsidRPr="006742EE">
        <w:rPr>
          <w:rFonts w:eastAsia="宋体" w:cs="Arial"/>
        </w:rPr>
        <w:t xml:space="preserve">and have the following </w:t>
      </w:r>
      <w:r w:rsidRPr="006742EE">
        <w:rPr>
          <w:rFonts w:eastAsia="宋体" w:cs="Arial"/>
        </w:rPr>
        <w:t>proposal</w:t>
      </w:r>
      <w:r w:rsidR="002D0C7B" w:rsidRPr="006742EE">
        <w:rPr>
          <w:rFonts w:eastAsia="宋体" w:cs="Arial"/>
        </w:rPr>
        <w:t>s</w:t>
      </w:r>
      <w:r w:rsidRPr="006742EE">
        <w:rPr>
          <w:rFonts w:eastAsia="宋体" w:cs="Arial"/>
        </w:rPr>
        <w:t>:</w:t>
      </w:r>
    </w:p>
    <w:p w:rsidR="00E502B2" w:rsidRDefault="00E502B2" w:rsidP="00E502B2">
      <w:pPr>
        <w:pStyle w:val="B1"/>
        <w:spacing w:after="0" w:line="360" w:lineRule="auto"/>
        <w:ind w:left="0" w:firstLine="0"/>
        <w:rPr>
          <w:rFonts w:eastAsiaTheme="minorEastAsia"/>
          <w:bCs/>
          <w:lang w:eastAsia="zh-CN"/>
        </w:rPr>
      </w:pPr>
      <w:r w:rsidRPr="00B7520F">
        <w:rPr>
          <w:rFonts w:eastAsiaTheme="minorEastAsia" w:hint="eastAsia"/>
          <w:b/>
          <w:bCs/>
          <w:lang w:eastAsia="zh-CN"/>
        </w:rPr>
        <w:t>P</w:t>
      </w:r>
      <w:r w:rsidRPr="00B7520F">
        <w:rPr>
          <w:rFonts w:eastAsiaTheme="minorEastAsia"/>
          <w:b/>
          <w:bCs/>
          <w:lang w:eastAsia="zh-CN"/>
        </w:rPr>
        <w:t>roposal 1:</w:t>
      </w:r>
      <w:r>
        <w:rPr>
          <w:rFonts w:eastAsiaTheme="minorEastAsia"/>
          <w:b/>
          <w:bCs/>
          <w:lang w:eastAsia="zh-CN"/>
        </w:rPr>
        <w:t xml:space="preserve"> We suggest RAN2 to consider </w:t>
      </w:r>
      <w:r w:rsidRPr="00441136">
        <w:rPr>
          <w:rFonts w:eastAsiaTheme="minorEastAsia"/>
          <w:b/>
          <w:bCs/>
          <w:lang w:eastAsia="zh-CN"/>
        </w:rPr>
        <w:t>some solutions such as distributing UEs to access the same new cell(s)</w:t>
      </w:r>
      <w:r>
        <w:rPr>
          <w:rFonts w:eastAsiaTheme="minorEastAsia"/>
          <w:b/>
          <w:bCs/>
          <w:lang w:eastAsia="zh-CN"/>
        </w:rPr>
        <w:t xml:space="preserve"> considering </w:t>
      </w:r>
      <w:r w:rsidRPr="00933FE9">
        <w:rPr>
          <w:rFonts w:eastAsiaTheme="minorEastAsia"/>
          <w:b/>
          <w:bCs/>
          <w:lang w:eastAsia="zh-CN"/>
        </w:rPr>
        <w:t>uplink signaling storms and access resources shortage</w:t>
      </w:r>
      <w:r>
        <w:rPr>
          <w:rFonts w:eastAsiaTheme="minorEastAsia"/>
          <w:b/>
          <w:bCs/>
          <w:lang w:eastAsia="zh-CN"/>
        </w:rPr>
        <w:t xml:space="preserve"> due to </w:t>
      </w:r>
      <w:r w:rsidRPr="00933FE9">
        <w:rPr>
          <w:rFonts w:eastAsiaTheme="minorEastAsia"/>
          <w:b/>
          <w:bCs/>
          <w:lang w:eastAsia="zh-CN"/>
        </w:rPr>
        <w:t>a large number of UEs accessing the same new cell(s) almost simultaneously</w:t>
      </w:r>
      <w:r>
        <w:rPr>
          <w:rFonts w:eastAsiaTheme="minorEastAsia"/>
          <w:b/>
          <w:bCs/>
          <w:lang w:eastAsia="zh-CN"/>
        </w:rPr>
        <w:t>.</w:t>
      </w:r>
    </w:p>
    <w:p w:rsidR="00E502B2" w:rsidRPr="00784101" w:rsidRDefault="00E502B2" w:rsidP="00E502B2">
      <w:pPr>
        <w:pStyle w:val="B1"/>
        <w:spacing w:after="0" w:line="360" w:lineRule="auto"/>
        <w:ind w:left="0" w:firstLine="0"/>
        <w:rPr>
          <w:rFonts w:eastAsiaTheme="minorEastAsia"/>
          <w:bCs/>
          <w:lang w:eastAsia="zh-CN"/>
        </w:rPr>
      </w:pPr>
      <w:r>
        <w:rPr>
          <w:rFonts w:eastAsiaTheme="minorEastAsia"/>
          <w:b/>
          <w:bCs/>
          <w:lang w:eastAsia="zh-CN"/>
        </w:rPr>
        <w:t xml:space="preserve">Proposal 2: </w:t>
      </w:r>
      <w:r w:rsidRPr="00392DB9">
        <w:rPr>
          <w:rFonts w:eastAsiaTheme="minorEastAsia"/>
          <w:b/>
          <w:bCs/>
          <w:lang w:eastAsia="zh-CN"/>
        </w:rPr>
        <w:t xml:space="preserve">The </w:t>
      </w:r>
      <w:r w:rsidRPr="007954BD">
        <w:rPr>
          <w:rFonts w:eastAsiaTheme="minorEastAsia"/>
          <w:b/>
          <w:bCs/>
          <w:lang w:eastAsia="zh-CN"/>
        </w:rPr>
        <w:t>gain of signaling overhead reduction</w:t>
      </w:r>
      <w:r w:rsidRPr="00392DB9">
        <w:rPr>
          <w:rFonts w:eastAsiaTheme="minorEastAsia"/>
          <w:b/>
          <w:bCs/>
          <w:lang w:eastAsia="zh-CN"/>
        </w:rPr>
        <w:t xml:space="preserve"> </w:t>
      </w:r>
      <w:r>
        <w:rPr>
          <w:rFonts w:eastAsiaTheme="minorEastAsia" w:hint="eastAsia"/>
          <w:b/>
          <w:bCs/>
          <w:lang w:eastAsia="zh-CN"/>
        </w:rPr>
        <w:t xml:space="preserve">through the solution </w:t>
      </w:r>
      <w:r>
        <w:rPr>
          <w:rFonts w:eastAsiaTheme="minorEastAsia"/>
          <w:b/>
          <w:bCs/>
          <w:lang w:eastAsia="zh-CN"/>
        </w:rPr>
        <w:t xml:space="preserve">that </w:t>
      </w:r>
      <w:r w:rsidRPr="00392DB9">
        <w:rPr>
          <w:rFonts w:eastAsiaTheme="minorEastAsia"/>
          <w:b/>
          <w:bCs/>
          <w:lang w:eastAsia="zh-CN"/>
        </w:rPr>
        <w:t xml:space="preserve">broadcast handover signaling and information common to </w:t>
      </w:r>
      <w:r>
        <w:rPr>
          <w:rFonts w:eastAsiaTheme="minorEastAsia"/>
          <w:b/>
          <w:bCs/>
          <w:lang w:eastAsia="zh-CN"/>
        </w:rPr>
        <w:t xml:space="preserve">all the UEs </w:t>
      </w:r>
      <w:r w:rsidRPr="00392DB9">
        <w:rPr>
          <w:rFonts w:eastAsiaTheme="minorEastAsia"/>
          <w:b/>
          <w:bCs/>
          <w:lang w:eastAsia="zh-CN"/>
        </w:rPr>
        <w:t xml:space="preserve">may need </w:t>
      </w:r>
      <w:r w:rsidRPr="002D559A">
        <w:rPr>
          <w:rFonts w:eastAsiaTheme="minorEastAsia"/>
          <w:b/>
          <w:bCs/>
          <w:lang w:eastAsia="zh-CN"/>
        </w:rPr>
        <w:t xml:space="preserve">to further evaluate </w:t>
      </w:r>
      <w:r>
        <w:rPr>
          <w:rFonts w:eastAsiaTheme="minorEastAsia"/>
          <w:b/>
          <w:bCs/>
          <w:lang w:eastAsia="zh-CN"/>
        </w:rPr>
        <w:t xml:space="preserve">due to the limited common signaling and information </w:t>
      </w:r>
      <w:r w:rsidRPr="00D1779C">
        <w:rPr>
          <w:rFonts w:eastAsiaTheme="minorEastAsia"/>
          <w:b/>
          <w:bCs/>
          <w:lang w:eastAsia="zh-CN"/>
        </w:rPr>
        <w:t>that can be extracted</w:t>
      </w:r>
      <w:r>
        <w:rPr>
          <w:rFonts w:eastAsiaTheme="minorEastAsia"/>
          <w:b/>
          <w:bCs/>
          <w:lang w:eastAsia="zh-CN"/>
        </w:rPr>
        <w:t>.</w:t>
      </w:r>
    </w:p>
    <w:p w:rsidR="00E502B2" w:rsidRDefault="00E502B2" w:rsidP="00E502B2">
      <w:pPr>
        <w:pStyle w:val="B1"/>
        <w:spacing w:after="0" w:line="360" w:lineRule="auto"/>
        <w:ind w:left="0" w:firstLine="0"/>
        <w:rPr>
          <w:rFonts w:eastAsiaTheme="minorEastAsia"/>
          <w:bCs/>
          <w:lang w:eastAsia="zh-CN"/>
        </w:rPr>
      </w:pPr>
      <w:r>
        <w:rPr>
          <w:rFonts w:eastAsiaTheme="minorEastAsia"/>
          <w:b/>
          <w:bCs/>
          <w:lang w:eastAsia="zh-CN"/>
        </w:rPr>
        <w:t>Proposal 3:</w:t>
      </w:r>
      <w:r w:rsidRPr="00C81A4D">
        <w:rPr>
          <w:rFonts w:eastAsiaTheme="minorEastAsia"/>
          <w:b/>
          <w:bCs/>
          <w:lang w:eastAsia="zh-CN"/>
        </w:rPr>
        <w:t xml:space="preserve"> In order to decrease signaling overhead</w:t>
      </w:r>
      <w:r>
        <w:rPr>
          <w:rFonts w:eastAsiaTheme="minorEastAsia"/>
          <w:b/>
          <w:bCs/>
          <w:lang w:eastAsia="zh-CN"/>
        </w:rPr>
        <w:t xml:space="preserve"> </w:t>
      </w:r>
      <w:r>
        <w:rPr>
          <w:rFonts w:eastAsiaTheme="minorEastAsia" w:hint="eastAsia"/>
          <w:b/>
          <w:bCs/>
          <w:lang w:eastAsia="zh-CN"/>
        </w:rPr>
        <w:t>during</w:t>
      </w:r>
      <w:r>
        <w:rPr>
          <w:rFonts w:eastAsiaTheme="minorEastAsia"/>
          <w:b/>
          <w:bCs/>
          <w:lang w:eastAsia="zh-CN"/>
        </w:rPr>
        <w:t xml:space="preserve"> the whole HO procedure</w:t>
      </w:r>
      <w:r w:rsidRPr="00C81A4D">
        <w:rPr>
          <w:rFonts w:eastAsiaTheme="minorEastAsia"/>
          <w:b/>
          <w:bCs/>
          <w:lang w:eastAsia="zh-CN"/>
        </w:rPr>
        <w:t>,</w:t>
      </w:r>
      <w:r w:rsidRPr="00C81A4D">
        <w:rPr>
          <w:rFonts w:eastAsiaTheme="minorEastAsia" w:hint="eastAsia"/>
          <w:b/>
          <w:bCs/>
          <w:lang w:eastAsia="zh-CN"/>
        </w:rPr>
        <w:t xml:space="preserve"> </w:t>
      </w:r>
      <w:r w:rsidRPr="00C81A4D">
        <w:rPr>
          <w:rFonts w:eastAsiaTheme="minorEastAsia"/>
          <w:b/>
          <w:bCs/>
          <w:lang w:eastAsia="zh-CN"/>
        </w:rPr>
        <w:t xml:space="preserve">we could consider </w:t>
      </w:r>
      <w:r>
        <w:rPr>
          <w:rFonts w:eastAsiaTheme="minorEastAsia"/>
          <w:b/>
          <w:bCs/>
          <w:lang w:eastAsia="zh-CN"/>
        </w:rPr>
        <w:t>a</w:t>
      </w:r>
      <w:r w:rsidRPr="00C81A4D">
        <w:rPr>
          <w:rFonts w:eastAsiaTheme="minorEastAsia"/>
          <w:b/>
          <w:bCs/>
          <w:lang w:eastAsia="zh-CN"/>
        </w:rPr>
        <w:t xml:space="preserve"> </w:t>
      </w:r>
      <w:r>
        <w:rPr>
          <w:rFonts w:eastAsiaTheme="minorEastAsia"/>
          <w:b/>
          <w:bCs/>
          <w:lang w:eastAsia="zh-CN"/>
        </w:rPr>
        <w:t>handover</w:t>
      </w:r>
      <w:r w:rsidRPr="00C81A4D">
        <w:rPr>
          <w:rFonts w:eastAsiaTheme="minorEastAsia"/>
          <w:b/>
          <w:bCs/>
          <w:lang w:eastAsia="zh-CN"/>
        </w:rPr>
        <w:t xml:space="preserve"> scheme that the UE does not perceive</w:t>
      </w:r>
      <w:r>
        <w:rPr>
          <w:rFonts w:eastAsiaTheme="minorEastAsia"/>
          <w:b/>
          <w:bCs/>
          <w:lang w:eastAsia="zh-CN"/>
        </w:rPr>
        <w:t xml:space="preserve">, </w:t>
      </w:r>
      <w:r>
        <w:rPr>
          <w:rFonts w:eastAsiaTheme="minorEastAsia" w:hint="eastAsia"/>
          <w:b/>
          <w:bCs/>
          <w:lang w:eastAsia="zh-CN"/>
        </w:rPr>
        <w:t xml:space="preserve">where </w:t>
      </w:r>
      <w:r w:rsidRPr="00C81A4D">
        <w:rPr>
          <w:rFonts w:eastAsiaTheme="minorEastAsia"/>
          <w:b/>
          <w:bCs/>
          <w:lang w:eastAsia="zh-CN"/>
        </w:rPr>
        <w:t xml:space="preserve">all the information about UE, including UE context, protocol </w:t>
      </w:r>
      <w:r>
        <w:rPr>
          <w:rFonts w:eastAsiaTheme="minorEastAsia" w:hint="eastAsia"/>
          <w:b/>
          <w:bCs/>
          <w:lang w:eastAsia="zh-CN"/>
        </w:rPr>
        <w:t xml:space="preserve">configuration, UE </w:t>
      </w:r>
      <w:r>
        <w:rPr>
          <w:rFonts w:eastAsiaTheme="minorEastAsia"/>
          <w:b/>
          <w:bCs/>
          <w:lang w:eastAsia="zh-CN"/>
        </w:rPr>
        <w:t>v</w:t>
      </w:r>
      <w:r w:rsidRPr="0048427C">
        <w:rPr>
          <w:rFonts w:eastAsiaTheme="minorEastAsia"/>
          <w:b/>
          <w:bCs/>
          <w:lang w:eastAsia="zh-CN"/>
        </w:rPr>
        <w:t>ariables, constants and timers</w:t>
      </w:r>
      <w:r w:rsidRPr="00C81A4D">
        <w:rPr>
          <w:rFonts w:eastAsiaTheme="minorEastAsia"/>
          <w:b/>
          <w:bCs/>
          <w:lang w:eastAsia="zh-CN"/>
        </w:rPr>
        <w:t xml:space="preserve"> etc. could be interacted between source </w:t>
      </w:r>
      <w:proofErr w:type="spellStart"/>
      <w:r w:rsidRPr="00C81A4D">
        <w:rPr>
          <w:rFonts w:eastAsiaTheme="minorEastAsia"/>
          <w:b/>
          <w:bCs/>
          <w:lang w:eastAsia="zh-CN"/>
        </w:rPr>
        <w:t>gNB</w:t>
      </w:r>
      <w:proofErr w:type="spellEnd"/>
      <w:r w:rsidRPr="00C81A4D">
        <w:rPr>
          <w:rFonts w:eastAsiaTheme="minorEastAsia"/>
          <w:b/>
          <w:bCs/>
          <w:lang w:eastAsia="zh-CN"/>
        </w:rPr>
        <w:t xml:space="preserve"> and target </w:t>
      </w:r>
      <w:proofErr w:type="spellStart"/>
      <w:r w:rsidRPr="00C81A4D">
        <w:rPr>
          <w:rFonts w:eastAsiaTheme="minorEastAsia"/>
          <w:b/>
          <w:bCs/>
          <w:lang w:eastAsia="zh-CN"/>
        </w:rPr>
        <w:t>gNB</w:t>
      </w:r>
      <w:proofErr w:type="spellEnd"/>
      <w:r w:rsidRPr="00C81A4D">
        <w:rPr>
          <w:rFonts w:eastAsiaTheme="minorEastAsia"/>
          <w:b/>
          <w:bCs/>
          <w:lang w:eastAsia="zh-CN"/>
        </w:rPr>
        <w:t xml:space="preserve"> </w:t>
      </w:r>
      <w:r>
        <w:rPr>
          <w:rFonts w:eastAsiaTheme="minorEastAsia" w:hint="eastAsia"/>
          <w:b/>
          <w:bCs/>
          <w:lang w:eastAsia="zh-CN"/>
        </w:rPr>
        <w:t>beforehand</w:t>
      </w:r>
      <w:r w:rsidRPr="00C81A4D">
        <w:rPr>
          <w:rFonts w:eastAsiaTheme="minorEastAsia"/>
          <w:b/>
          <w:bCs/>
          <w:lang w:eastAsia="zh-CN"/>
        </w:rPr>
        <w:t>.</w:t>
      </w:r>
    </w:p>
    <w:p w:rsidR="00E502B2" w:rsidRDefault="00E502B2" w:rsidP="00E502B2">
      <w:pPr>
        <w:pStyle w:val="B1"/>
        <w:spacing w:after="0" w:line="360" w:lineRule="auto"/>
        <w:ind w:left="0" w:firstLine="0"/>
        <w:rPr>
          <w:rFonts w:eastAsiaTheme="minorEastAsia"/>
          <w:b/>
          <w:bCs/>
          <w:lang w:eastAsia="zh-CN"/>
        </w:rPr>
      </w:pPr>
      <w:r w:rsidRPr="006C0314">
        <w:rPr>
          <w:rFonts w:eastAsiaTheme="minorEastAsia"/>
          <w:b/>
          <w:bCs/>
          <w:lang w:eastAsia="zh-CN"/>
        </w:rPr>
        <w:t xml:space="preserve">Proposal </w:t>
      </w:r>
      <w:r>
        <w:rPr>
          <w:rFonts w:eastAsiaTheme="minorEastAsia"/>
          <w:b/>
          <w:bCs/>
          <w:lang w:eastAsia="zh-CN"/>
        </w:rPr>
        <w:t>4</w:t>
      </w:r>
      <w:r w:rsidRPr="006C0314">
        <w:rPr>
          <w:rFonts w:eastAsiaTheme="minorEastAsia"/>
          <w:b/>
          <w:bCs/>
          <w:lang w:eastAsia="zh-CN"/>
        </w:rPr>
        <w:t>:</w:t>
      </w:r>
      <w:r>
        <w:rPr>
          <w:rFonts w:eastAsiaTheme="minorEastAsia"/>
          <w:b/>
          <w:bCs/>
          <w:lang w:eastAsia="zh-CN"/>
        </w:rPr>
        <w:t xml:space="preserve"> To ensure seamless handover, the source </w:t>
      </w:r>
      <w:proofErr w:type="spellStart"/>
      <w:r>
        <w:rPr>
          <w:rFonts w:eastAsiaTheme="minorEastAsia"/>
          <w:b/>
          <w:bCs/>
          <w:lang w:eastAsia="zh-CN"/>
        </w:rPr>
        <w:t>gNB</w:t>
      </w:r>
      <w:proofErr w:type="spellEnd"/>
      <w:r>
        <w:rPr>
          <w:rFonts w:eastAsiaTheme="minorEastAsia"/>
          <w:b/>
          <w:bCs/>
          <w:lang w:eastAsia="zh-CN"/>
        </w:rPr>
        <w:t xml:space="preserve"> needs to pre-evaluate the HO timing to transmit all the information of UE to the target </w:t>
      </w:r>
      <w:proofErr w:type="spellStart"/>
      <w:r>
        <w:rPr>
          <w:rFonts w:eastAsiaTheme="minorEastAsia"/>
          <w:b/>
          <w:bCs/>
          <w:lang w:eastAsia="zh-CN"/>
        </w:rPr>
        <w:t>gNB</w:t>
      </w:r>
      <w:proofErr w:type="spellEnd"/>
      <w:r>
        <w:rPr>
          <w:rFonts w:eastAsiaTheme="minorEastAsia"/>
          <w:b/>
          <w:bCs/>
          <w:lang w:eastAsia="zh-CN"/>
        </w:rPr>
        <w:t xml:space="preserve"> in advance.</w:t>
      </w:r>
    </w:p>
    <w:p w:rsidR="00156C4C" w:rsidRPr="00EC5759" w:rsidRDefault="002056EB">
      <w:pPr>
        <w:pStyle w:val="1"/>
        <w:rPr>
          <w:rFonts w:cs="Arial"/>
          <w:sz w:val="32"/>
          <w:szCs w:val="32"/>
        </w:rPr>
      </w:pPr>
      <w:r w:rsidRPr="00EC5759">
        <w:rPr>
          <w:rFonts w:cs="Arial"/>
          <w:sz w:val="32"/>
          <w:szCs w:val="32"/>
        </w:rPr>
        <w:lastRenderedPageBreak/>
        <w:t>Reference</w:t>
      </w:r>
    </w:p>
    <w:p w:rsidR="007A3233" w:rsidRDefault="00100A0A" w:rsidP="008838FD">
      <w:pPr>
        <w:pStyle w:val="a8"/>
        <w:overflowPunct/>
        <w:autoSpaceDE/>
        <w:autoSpaceDN/>
        <w:adjustRightInd/>
        <w:spacing w:beforeLines="50" w:before="120"/>
        <w:textAlignment w:val="auto"/>
        <w:rPr>
          <w:rFonts w:eastAsia="宋体"/>
        </w:rPr>
      </w:pPr>
      <w:bookmarkStart w:id="3" w:name="_In-sequence_SDU_delivery"/>
      <w:bookmarkEnd w:id="3"/>
      <w:r>
        <w:rPr>
          <w:rFonts w:eastAsia="宋体"/>
        </w:rPr>
        <w:t xml:space="preserve">[1] </w:t>
      </w:r>
      <w:r w:rsidR="00FF1C21" w:rsidRPr="00FF1C21">
        <w:rPr>
          <w:rFonts w:eastAsia="宋体"/>
        </w:rPr>
        <w:t>RAN2-113bis-e - R17 NTN-REDCAP_2021_04_20_EOM</w:t>
      </w:r>
    </w:p>
    <w:p w:rsidR="00D36C28" w:rsidRPr="00D36C28" w:rsidRDefault="004C1419" w:rsidP="00985D94">
      <w:pPr>
        <w:pStyle w:val="a8"/>
        <w:overflowPunct/>
        <w:autoSpaceDE/>
        <w:autoSpaceDN/>
        <w:adjustRightInd/>
        <w:spacing w:beforeLines="50" w:before="120"/>
        <w:textAlignment w:val="auto"/>
        <w:rPr>
          <w:rFonts w:eastAsia="宋体"/>
        </w:rPr>
      </w:pPr>
      <w:r>
        <w:rPr>
          <w:rFonts w:eastAsia="宋体"/>
        </w:rPr>
        <w:t>[2]</w:t>
      </w:r>
      <w:r w:rsidRPr="004C1419">
        <w:t xml:space="preserve"> </w:t>
      </w:r>
      <w:r w:rsidRPr="004C1419">
        <w:rPr>
          <w:rFonts w:eastAsia="宋体"/>
        </w:rPr>
        <w:t>R2-2009820_RAN2Email910_EarthFixedMovingBeams_Report</w:t>
      </w:r>
    </w:p>
    <w:sectPr w:rsidR="00D36C28" w:rsidRPr="00D36C28" w:rsidSect="00E21C92">
      <w:headerReference w:type="even" r:id="rId17"/>
      <w:footerReference w:type="default" r:id="rId1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C01" w:rsidRDefault="00175C01">
      <w:pPr>
        <w:spacing w:after="0"/>
      </w:pPr>
      <w:r>
        <w:separator/>
      </w:r>
    </w:p>
  </w:endnote>
  <w:endnote w:type="continuationSeparator" w:id="0">
    <w:p w:rsidR="00175C01" w:rsidRDefault="00175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98B" w:rsidRDefault="008A598B">
    <w:pPr>
      <w:pStyle w:val="ac"/>
      <w:tabs>
        <w:tab w:val="center" w:pos="4820"/>
        <w:tab w:val="right" w:pos="9639"/>
      </w:tabs>
      <w:jc w:val="left"/>
    </w:pPr>
    <w:r>
      <w:tab/>
    </w:r>
    <w:r w:rsidR="00985D94">
      <w:rPr>
        <w:rStyle w:val="af1"/>
      </w:rPr>
      <w:fldChar w:fldCharType="begin"/>
    </w:r>
    <w:r>
      <w:rPr>
        <w:rStyle w:val="af1"/>
      </w:rPr>
      <w:instrText xml:space="preserve"> PAGE </w:instrText>
    </w:r>
    <w:r w:rsidR="00985D94">
      <w:rPr>
        <w:rStyle w:val="af1"/>
      </w:rPr>
      <w:fldChar w:fldCharType="separate"/>
    </w:r>
    <w:r w:rsidR="00CA1BDD">
      <w:rPr>
        <w:rStyle w:val="af1"/>
        <w:noProof/>
      </w:rPr>
      <w:t>1</w:t>
    </w:r>
    <w:r w:rsidR="00985D94">
      <w:rPr>
        <w:rStyle w:val="af1"/>
      </w:rPr>
      <w:fldChar w:fldCharType="end"/>
    </w:r>
    <w:r>
      <w:rPr>
        <w:rStyle w:val="af1"/>
      </w:rPr>
      <w:t>/</w:t>
    </w:r>
    <w:r w:rsidR="00985D94">
      <w:rPr>
        <w:rStyle w:val="af1"/>
      </w:rPr>
      <w:fldChar w:fldCharType="begin"/>
    </w:r>
    <w:r>
      <w:rPr>
        <w:rStyle w:val="af1"/>
      </w:rPr>
      <w:instrText xml:space="preserve"> NUMPAGES </w:instrText>
    </w:r>
    <w:r w:rsidR="00985D94">
      <w:rPr>
        <w:rStyle w:val="af1"/>
      </w:rPr>
      <w:fldChar w:fldCharType="separate"/>
    </w:r>
    <w:r w:rsidR="00CA1BDD">
      <w:rPr>
        <w:rStyle w:val="af1"/>
        <w:noProof/>
      </w:rPr>
      <w:t>5</w:t>
    </w:r>
    <w:r w:rsidR="00985D94">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C01" w:rsidRDefault="00175C01">
      <w:pPr>
        <w:spacing w:after="0"/>
      </w:pPr>
      <w:r>
        <w:separator/>
      </w:r>
    </w:p>
  </w:footnote>
  <w:footnote w:type="continuationSeparator" w:id="0">
    <w:p w:rsidR="00175C01" w:rsidRDefault="00175C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98B" w:rsidRDefault="008A598B">
    <w:r>
      <w:t xml:space="preserve">Page </w:t>
    </w:r>
    <w:r w:rsidR="00985D94">
      <w:fldChar w:fldCharType="begin"/>
    </w:r>
    <w:r>
      <w:instrText>PAGE</w:instrText>
    </w:r>
    <w:r w:rsidR="00985D94">
      <w:fldChar w:fldCharType="separate"/>
    </w:r>
    <w:r>
      <w:t>4</w:t>
    </w:r>
    <w:r w:rsidR="00985D94">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DD0033F"/>
    <w:multiLevelType w:val="singleLevel"/>
    <w:tmpl w:val="CDD0033F"/>
    <w:lvl w:ilvl="0">
      <w:start w:val="1"/>
      <w:numFmt w:val="bullet"/>
      <w:lvlText w:val=""/>
      <w:lvlJc w:val="left"/>
      <w:pPr>
        <w:tabs>
          <w:tab w:val="num" w:pos="420"/>
        </w:tabs>
        <w:ind w:left="840" w:hanging="420"/>
      </w:pPr>
      <w:rPr>
        <w:rFonts w:ascii="Wingdings" w:hAnsi="Wingdings" w:hint="default"/>
      </w:rPr>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2">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6">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3D532B"/>
    <w:multiLevelType w:val="hybridMultilevel"/>
    <w:tmpl w:val="CC30D28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2">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4">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5">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6">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8">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1">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1"/>
  </w:num>
  <w:num w:numId="2">
    <w:abstractNumId w:val="11"/>
  </w:num>
  <w:num w:numId="3">
    <w:abstractNumId w:val="20"/>
  </w:num>
  <w:num w:numId="4">
    <w:abstractNumId w:val="15"/>
  </w:num>
  <w:num w:numId="5">
    <w:abstractNumId w:val="10"/>
  </w:num>
  <w:num w:numId="6">
    <w:abstractNumId w:val="14"/>
  </w:num>
  <w:num w:numId="7">
    <w:abstractNumId w:val="17"/>
  </w:num>
  <w:num w:numId="8">
    <w:abstractNumId w:val="13"/>
  </w:num>
  <w:num w:numId="9">
    <w:abstractNumId w:val="19"/>
  </w:num>
  <w:num w:numId="10">
    <w:abstractNumId w:val="6"/>
  </w:num>
  <w:num w:numId="11">
    <w:abstractNumId w:val="5"/>
  </w:num>
  <w:num w:numId="12">
    <w:abstractNumId w:val="3"/>
  </w:num>
  <w:num w:numId="13">
    <w:abstractNumId w:val="2"/>
  </w:num>
  <w:num w:numId="14">
    <w:abstractNumId w:val="24"/>
  </w:num>
  <w:num w:numId="15">
    <w:abstractNumId w:val="9"/>
  </w:num>
  <w:num w:numId="16">
    <w:abstractNumId w:val="26"/>
  </w:num>
  <w:num w:numId="17">
    <w:abstractNumId w:val="22"/>
  </w:num>
  <w:num w:numId="18">
    <w:abstractNumId w:val="7"/>
  </w:num>
  <w:num w:numId="19">
    <w:abstractNumId w:val="21"/>
  </w:num>
  <w:num w:numId="20">
    <w:abstractNumId w:val="23"/>
  </w:num>
  <w:num w:numId="21">
    <w:abstractNumId w:val="0"/>
  </w:num>
  <w:num w:numId="22">
    <w:abstractNumId w:val="4"/>
  </w:num>
  <w:num w:numId="23">
    <w:abstractNumId w:val="18"/>
  </w:num>
  <w:num w:numId="24">
    <w:abstractNumId w:val="25"/>
  </w:num>
  <w:num w:numId="25">
    <w:abstractNumId w:val="12"/>
  </w:num>
  <w:num w:numId="26">
    <w:abstractNumId w:val="1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4A1"/>
    <w:rsid w:val="00013E41"/>
    <w:rsid w:val="000151AE"/>
    <w:rsid w:val="00015AB5"/>
    <w:rsid w:val="00015D15"/>
    <w:rsid w:val="00015E3C"/>
    <w:rsid w:val="000179B1"/>
    <w:rsid w:val="00017E3B"/>
    <w:rsid w:val="0002161D"/>
    <w:rsid w:val="000217A0"/>
    <w:rsid w:val="00023308"/>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13E0"/>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60501"/>
    <w:rsid w:val="000616E7"/>
    <w:rsid w:val="00061E9E"/>
    <w:rsid w:val="0006487E"/>
    <w:rsid w:val="00065417"/>
    <w:rsid w:val="00065583"/>
    <w:rsid w:val="00065E1A"/>
    <w:rsid w:val="00073A7A"/>
    <w:rsid w:val="000753EE"/>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5A6"/>
    <w:rsid w:val="00091834"/>
    <w:rsid w:val="00091AEA"/>
    <w:rsid w:val="000921AA"/>
    <w:rsid w:val="000924C1"/>
    <w:rsid w:val="000924F0"/>
    <w:rsid w:val="00093474"/>
    <w:rsid w:val="00093D57"/>
    <w:rsid w:val="0009510F"/>
    <w:rsid w:val="000968DD"/>
    <w:rsid w:val="000A0069"/>
    <w:rsid w:val="000A1B7B"/>
    <w:rsid w:val="000A1E8D"/>
    <w:rsid w:val="000A4A7E"/>
    <w:rsid w:val="000A53D5"/>
    <w:rsid w:val="000A56F2"/>
    <w:rsid w:val="000A577A"/>
    <w:rsid w:val="000A5821"/>
    <w:rsid w:val="000A5980"/>
    <w:rsid w:val="000A598E"/>
    <w:rsid w:val="000A68FF"/>
    <w:rsid w:val="000A747F"/>
    <w:rsid w:val="000A7BEC"/>
    <w:rsid w:val="000B03D0"/>
    <w:rsid w:val="000B0762"/>
    <w:rsid w:val="000B21CA"/>
    <w:rsid w:val="000B2719"/>
    <w:rsid w:val="000B33FA"/>
    <w:rsid w:val="000B3772"/>
    <w:rsid w:val="000B3A8F"/>
    <w:rsid w:val="000B3EA4"/>
    <w:rsid w:val="000B4AB9"/>
    <w:rsid w:val="000B58C3"/>
    <w:rsid w:val="000B61E9"/>
    <w:rsid w:val="000C0E3A"/>
    <w:rsid w:val="000C165A"/>
    <w:rsid w:val="000C22CA"/>
    <w:rsid w:val="000C2AB6"/>
    <w:rsid w:val="000C2E19"/>
    <w:rsid w:val="000C381B"/>
    <w:rsid w:val="000C38F3"/>
    <w:rsid w:val="000C3D20"/>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40DF"/>
    <w:rsid w:val="000E52CE"/>
    <w:rsid w:val="000E65E5"/>
    <w:rsid w:val="000E6ECE"/>
    <w:rsid w:val="000F06D6"/>
    <w:rsid w:val="000F0EB1"/>
    <w:rsid w:val="000F1106"/>
    <w:rsid w:val="000F1543"/>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E96"/>
    <w:rsid w:val="001062FB"/>
    <w:rsid w:val="001063E6"/>
    <w:rsid w:val="00110FCA"/>
    <w:rsid w:val="0011208B"/>
    <w:rsid w:val="00113429"/>
    <w:rsid w:val="00113CF4"/>
    <w:rsid w:val="001153EA"/>
    <w:rsid w:val="00115643"/>
    <w:rsid w:val="0011566A"/>
    <w:rsid w:val="00115BB5"/>
    <w:rsid w:val="00116765"/>
    <w:rsid w:val="00116983"/>
    <w:rsid w:val="00116B1B"/>
    <w:rsid w:val="001177E6"/>
    <w:rsid w:val="001219F5"/>
    <w:rsid w:val="00121A20"/>
    <w:rsid w:val="00121ED4"/>
    <w:rsid w:val="00122897"/>
    <w:rsid w:val="00123361"/>
    <w:rsid w:val="0012377F"/>
    <w:rsid w:val="00123D18"/>
    <w:rsid w:val="00124314"/>
    <w:rsid w:val="00125AEE"/>
    <w:rsid w:val="00126B4A"/>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1634"/>
    <w:rsid w:val="00151C6F"/>
    <w:rsid w:val="00151E23"/>
    <w:rsid w:val="001526E0"/>
    <w:rsid w:val="00152E87"/>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7105C"/>
    <w:rsid w:val="001710F5"/>
    <w:rsid w:val="001727B5"/>
    <w:rsid w:val="0017342D"/>
    <w:rsid w:val="0017350A"/>
    <w:rsid w:val="00173A8E"/>
    <w:rsid w:val="001741A3"/>
    <w:rsid w:val="00175C01"/>
    <w:rsid w:val="00176A77"/>
    <w:rsid w:val="00177142"/>
    <w:rsid w:val="00177795"/>
    <w:rsid w:val="00177ECF"/>
    <w:rsid w:val="0018143F"/>
    <w:rsid w:val="00181B1E"/>
    <w:rsid w:val="001838EB"/>
    <w:rsid w:val="00185A04"/>
    <w:rsid w:val="00187069"/>
    <w:rsid w:val="00190AC1"/>
    <w:rsid w:val="0019341A"/>
    <w:rsid w:val="00194501"/>
    <w:rsid w:val="00194686"/>
    <w:rsid w:val="00194B30"/>
    <w:rsid w:val="001967CA"/>
    <w:rsid w:val="00197AFB"/>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7B45"/>
    <w:rsid w:val="001C13BD"/>
    <w:rsid w:val="001C1CE5"/>
    <w:rsid w:val="001C2CE1"/>
    <w:rsid w:val="001C3059"/>
    <w:rsid w:val="001C3D2A"/>
    <w:rsid w:val="001C62FC"/>
    <w:rsid w:val="001C7A37"/>
    <w:rsid w:val="001D05CD"/>
    <w:rsid w:val="001D092D"/>
    <w:rsid w:val="001D0B8E"/>
    <w:rsid w:val="001D1802"/>
    <w:rsid w:val="001D2628"/>
    <w:rsid w:val="001D2A95"/>
    <w:rsid w:val="001D2D6E"/>
    <w:rsid w:val="001D37C4"/>
    <w:rsid w:val="001D3F53"/>
    <w:rsid w:val="001D4779"/>
    <w:rsid w:val="001D48BC"/>
    <w:rsid w:val="001D4F78"/>
    <w:rsid w:val="001D5016"/>
    <w:rsid w:val="001D51BA"/>
    <w:rsid w:val="001D5584"/>
    <w:rsid w:val="001D55DB"/>
    <w:rsid w:val="001D5C9C"/>
    <w:rsid w:val="001D5DA4"/>
    <w:rsid w:val="001D6342"/>
    <w:rsid w:val="001D6D53"/>
    <w:rsid w:val="001D7B56"/>
    <w:rsid w:val="001E136F"/>
    <w:rsid w:val="001E2872"/>
    <w:rsid w:val="001E2F49"/>
    <w:rsid w:val="001E4084"/>
    <w:rsid w:val="001E40EB"/>
    <w:rsid w:val="001E58E2"/>
    <w:rsid w:val="001E5CD4"/>
    <w:rsid w:val="001E5F81"/>
    <w:rsid w:val="001E6C95"/>
    <w:rsid w:val="001E7AED"/>
    <w:rsid w:val="001F1232"/>
    <w:rsid w:val="001F1BF5"/>
    <w:rsid w:val="001F2779"/>
    <w:rsid w:val="001F2C5D"/>
    <w:rsid w:val="001F307E"/>
    <w:rsid w:val="001F3916"/>
    <w:rsid w:val="001F48C6"/>
    <w:rsid w:val="001F54C5"/>
    <w:rsid w:val="001F5F7A"/>
    <w:rsid w:val="001F662C"/>
    <w:rsid w:val="001F7074"/>
    <w:rsid w:val="001F7A52"/>
    <w:rsid w:val="001F7DB4"/>
    <w:rsid w:val="00200490"/>
    <w:rsid w:val="00200D60"/>
    <w:rsid w:val="00200DA2"/>
    <w:rsid w:val="00201F3A"/>
    <w:rsid w:val="0020332E"/>
    <w:rsid w:val="00203F96"/>
    <w:rsid w:val="00204EB9"/>
    <w:rsid w:val="002056EB"/>
    <w:rsid w:val="002069B2"/>
    <w:rsid w:val="00207FA3"/>
    <w:rsid w:val="00210356"/>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FCB"/>
    <w:rsid w:val="00224C3C"/>
    <w:rsid w:val="002252C3"/>
    <w:rsid w:val="002253AB"/>
    <w:rsid w:val="0022544E"/>
    <w:rsid w:val="00225C54"/>
    <w:rsid w:val="00226A7C"/>
    <w:rsid w:val="00230765"/>
    <w:rsid w:val="00230F8D"/>
    <w:rsid w:val="002319E4"/>
    <w:rsid w:val="002326C1"/>
    <w:rsid w:val="00232D85"/>
    <w:rsid w:val="00235632"/>
    <w:rsid w:val="00235872"/>
    <w:rsid w:val="002377EC"/>
    <w:rsid w:val="002378F5"/>
    <w:rsid w:val="002403E8"/>
    <w:rsid w:val="00241559"/>
    <w:rsid w:val="002431B1"/>
    <w:rsid w:val="002435B3"/>
    <w:rsid w:val="00243D14"/>
    <w:rsid w:val="00243D39"/>
    <w:rsid w:val="002451C4"/>
    <w:rsid w:val="002458EB"/>
    <w:rsid w:val="00246E44"/>
    <w:rsid w:val="002500C8"/>
    <w:rsid w:val="002518B2"/>
    <w:rsid w:val="00253941"/>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418"/>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D9D"/>
    <w:rsid w:val="0028280A"/>
    <w:rsid w:val="00282CCE"/>
    <w:rsid w:val="00283E47"/>
    <w:rsid w:val="0028463A"/>
    <w:rsid w:val="00284F28"/>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773"/>
    <w:rsid w:val="002C71CD"/>
    <w:rsid w:val="002C7C99"/>
    <w:rsid w:val="002D071A"/>
    <w:rsid w:val="002D0A6F"/>
    <w:rsid w:val="002D0C4B"/>
    <w:rsid w:val="002D0C7B"/>
    <w:rsid w:val="002D34B2"/>
    <w:rsid w:val="002D559A"/>
    <w:rsid w:val="002D71DE"/>
    <w:rsid w:val="002D7637"/>
    <w:rsid w:val="002E01DA"/>
    <w:rsid w:val="002E08A7"/>
    <w:rsid w:val="002E11A6"/>
    <w:rsid w:val="002E17F2"/>
    <w:rsid w:val="002E1F3B"/>
    <w:rsid w:val="002E2679"/>
    <w:rsid w:val="002E3735"/>
    <w:rsid w:val="002E3EA2"/>
    <w:rsid w:val="002E5C7A"/>
    <w:rsid w:val="002E7CAE"/>
    <w:rsid w:val="002F00F5"/>
    <w:rsid w:val="002F2533"/>
    <w:rsid w:val="002F2674"/>
    <w:rsid w:val="002F2771"/>
    <w:rsid w:val="002F36E2"/>
    <w:rsid w:val="002F37A9"/>
    <w:rsid w:val="002F44AC"/>
    <w:rsid w:val="002F4866"/>
    <w:rsid w:val="002F5789"/>
    <w:rsid w:val="002F6C2F"/>
    <w:rsid w:val="00301144"/>
    <w:rsid w:val="00301612"/>
    <w:rsid w:val="00301CE6"/>
    <w:rsid w:val="0030256B"/>
    <w:rsid w:val="00304B98"/>
    <w:rsid w:val="00304FFC"/>
    <w:rsid w:val="0030501F"/>
    <w:rsid w:val="003056E7"/>
    <w:rsid w:val="003071CA"/>
    <w:rsid w:val="00307206"/>
    <w:rsid w:val="00307220"/>
    <w:rsid w:val="003075AC"/>
    <w:rsid w:val="00307BA1"/>
    <w:rsid w:val="00310268"/>
    <w:rsid w:val="00310A7A"/>
    <w:rsid w:val="00311702"/>
    <w:rsid w:val="00311804"/>
    <w:rsid w:val="00311E82"/>
    <w:rsid w:val="00311EC9"/>
    <w:rsid w:val="00312C72"/>
    <w:rsid w:val="00313FD6"/>
    <w:rsid w:val="003143BD"/>
    <w:rsid w:val="00314C6F"/>
    <w:rsid w:val="0031765D"/>
    <w:rsid w:val="003179C0"/>
    <w:rsid w:val="00317A53"/>
    <w:rsid w:val="00317AC1"/>
    <w:rsid w:val="003203ED"/>
    <w:rsid w:val="00321E95"/>
    <w:rsid w:val="00322516"/>
    <w:rsid w:val="00322C9F"/>
    <w:rsid w:val="003232D7"/>
    <w:rsid w:val="00324D23"/>
    <w:rsid w:val="00326DD3"/>
    <w:rsid w:val="003304CA"/>
    <w:rsid w:val="00331751"/>
    <w:rsid w:val="00332752"/>
    <w:rsid w:val="00333764"/>
    <w:rsid w:val="00334579"/>
    <w:rsid w:val="00334850"/>
    <w:rsid w:val="00335858"/>
    <w:rsid w:val="00336BDA"/>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724"/>
    <w:rsid w:val="0036439C"/>
    <w:rsid w:val="00366795"/>
    <w:rsid w:val="00366AD5"/>
    <w:rsid w:val="0037097F"/>
    <w:rsid w:val="00370E47"/>
    <w:rsid w:val="00371118"/>
    <w:rsid w:val="003715AE"/>
    <w:rsid w:val="00371751"/>
    <w:rsid w:val="003742AC"/>
    <w:rsid w:val="00377CE1"/>
    <w:rsid w:val="003814F6"/>
    <w:rsid w:val="00384A79"/>
    <w:rsid w:val="00385A75"/>
    <w:rsid w:val="00385A92"/>
    <w:rsid w:val="00385BF0"/>
    <w:rsid w:val="0038733C"/>
    <w:rsid w:val="003900D3"/>
    <w:rsid w:val="003908B9"/>
    <w:rsid w:val="003910E9"/>
    <w:rsid w:val="003912C5"/>
    <w:rsid w:val="0039200A"/>
    <w:rsid w:val="00392DB9"/>
    <w:rsid w:val="003939FF"/>
    <w:rsid w:val="00394496"/>
    <w:rsid w:val="003944CB"/>
    <w:rsid w:val="00395CB6"/>
    <w:rsid w:val="003A0D9B"/>
    <w:rsid w:val="003A2223"/>
    <w:rsid w:val="003A26EB"/>
    <w:rsid w:val="003A2A0F"/>
    <w:rsid w:val="003A38BD"/>
    <w:rsid w:val="003A45A1"/>
    <w:rsid w:val="003A5B0A"/>
    <w:rsid w:val="003A6BAC"/>
    <w:rsid w:val="003A721A"/>
    <w:rsid w:val="003A7A13"/>
    <w:rsid w:val="003A7EF3"/>
    <w:rsid w:val="003B159C"/>
    <w:rsid w:val="003B27F5"/>
    <w:rsid w:val="003B341C"/>
    <w:rsid w:val="003B369F"/>
    <w:rsid w:val="003B36A3"/>
    <w:rsid w:val="003B3ED3"/>
    <w:rsid w:val="003B43C7"/>
    <w:rsid w:val="003B460B"/>
    <w:rsid w:val="003B50E0"/>
    <w:rsid w:val="003B7456"/>
    <w:rsid w:val="003B7FE5"/>
    <w:rsid w:val="003C11C8"/>
    <w:rsid w:val="003C2702"/>
    <w:rsid w:val="003C2AFD"/>
    <w:rsid w:val="003C36A9"/>
    <w:rsid w:val="003C45C7"/>
    <w:rsid w:val="003C4B39"/>
    <w:rsid w:val="003C5ACA"/>
    <w:rsid w:val="003C5F6C"/>
    <w:rsid w:val="003C7806"/>
    <w:rsid w:val="003D0995"/>
    <w:rsid w:val="003D109F"/>
    <w:rsid w:val="003D2478"/>
    <w:rsid w:val="003D3014"/>
    <w:rsid w:val="003D3C45"/>
    <w:rsid w:val="003D418E"/>
    <w:rsid w:val="003D473F"/>
    <w:rsid w:val="003D5B1F"/>
    <w:rsid w:val="003D5B24"/>
    <w:rsid w:val="003D684E"/>
    <w:rsid w:val="003D72A8"/>
    <w:rsid w:val="003D7890"/>
    <w:rsid w:val="003E15FA"/>
    <w:rsid w:val="003E2633"/>
    <w:rsid w:val="003E3303"/>
    <w:rsid w:val="003E55E4"/>
    <w:rsid w:val="003E5EB9"/>
    <w:rsid w:val="003E74E3"/>
    <w:rsid w:val="003F05C7"/>
    <w:rsid w:val="003F2CD4"/>
    <w:rsid w:val="003F2F25"/>
    <w:rsid w:val="003F2F5B"/>
    <w:rsid w:val="003F2F6E"/>
    <w:rsid w:val="003F5180"/>
    <w:rsid w:val="003F5588"/>
    <w:rsid w:val="003F5995"/>
    <w:rsid w:val="003F6357"/>
    <w:rsid w:val="003F6BBE"/>
    <w:rsid w:val="003F772D"/>
    <w:rsid w:val="003F77BD"/>
    <w:rsid w:val="003F7A4F"/>
    <w:rsid w:val="003F7B25"/>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C6B"/>
    <w:rsid w:val="004162BC"/>
    <w:rsid w:val="004170A7"/>
    <w:rsid w:val="004201BF"/>
    <w:rsid w:val="00420FEA"/>
    <w:rsid w:val="00421105"/>
    <w:rsid w:val="00422A16"/>
    <w:rsid w:val="004230DF"/>
    <w:rsid w:val="004239CF"/>
    <w:rsid w:val="004242F4"/>
    <w:rsid w:val="00427248"/>
    <w:rsid w:val="00427B11"/>
    <w:rsid w:val="00430722"/>
    <w:rsid w:val="00430A97"/>
    <w:rsid w:val="00430CED"/>
    <w:rsid w:val="00431368"/>
    <w:rsid w:val="00432CBB"/>
    <w:rsid w:val="0043450D"/>
    <w:rsid w:val="0043487D"/>
    <w:rsid w:val="0043494C"/>
    <w:rsid w:val="00436A59"/>
    <w:rsid w:val="00436C99"/>
    <w:rsid w:val="00437447"/>
    <w:rsid w:val="00437693"/>
    <w:rsid w:val="00440166"/>
    <w:rsid w:val="00441136"/>
    <w:rsid w:val="00441A04"/>
    <w:rsid w:val="00441A92"/>
    <w:rsid w:val="00442352"/>
    <w:rsid w:val="00443E0E"/>
    <w:rsid w:val="00444F56"/>
    <w:rsid w:val="00446119"/>
    <w:rsid w:val="00446488"/>
    <w:rsid w:val="00447C53"/>
    <w:rsid w:val="00450DFA"/>
    <w:rsid w:val="004517AA"/>
    <w:rsid w:val="004518BA"/>
    <w:rsid w:val="00452CAC"/>
    <w:rsid w:val="00454409"/>
    <w:rsid w:val="00457565"/>
    <w:rsid w:val="00457B71"/>
    <w:rsid w:val="00457C09"/>
    <w:rsid w:val="0046259C"/>
    <w:rsid w:val="00464A08"/>
    <w:rsid w:val="004657A0"/>
    <w:rsid w:val="004669E2"/>
    <w:rsid w:val="004679C1"/>
    <w:rsid w:val="004708E0"/>
    <w:rsid w:val="00470C31"/>
    <w:rsid w:val="0047201B"/>
    <w:rsid w:val="004727FA"/>
    <w:rsid w:val="004734D0"/>
    <w:rsid w:val="00473510"/>
    <w:rsid w:val="0047374F"/>
    <w:rsid w:val="004741F8"/>
    <w:rsid w:val="0047435A"/>
    <w:rsid w:val="0047556B"/>
    <w:rsid w:val="00477768"/>
    <w:rsid w:val="004822CE"/>
    <w:rsid w:val="00483A8C"/>
    <w:rsid w:val="0048427C"/>
    <w:rsid w:val="00484A8D"/>
    <w:rsid w:val="00484E4A"/>
    <w:rsid w:val="00485A43"/>
    <w:rsid w:val="00486065"/>
    <w:rsid w:val="0048669D"/>
    <w:rsid w:val="004873D9"/>
    <w:rsid w:val="00490D0B"/>
    <w:rsid w:val="0049118B"/>
    <w:rsid w:val="00492BC5"/>
    <w:rsid w:val="00493761"/>
    <w:rsid w:val="00493AB1"/>
    <w:rsid w:val="00494F66"/>
    <w:rsid w:val="0049647C"/>
    <w:rsid w:val="004964F1"/>
    <w:rsid w:val="004A0525"/>
    <w:rsid w:val="004A058D"/>
    <w:rsid w:val="004A09D3"/>
    <w:rsid w:val="004A1182"/>
    <w:rsid w:val="004A16BC"/>
    <w:rsid w:val="004A20E9"/>
    <w:rsid w:val="004A2A65"/>
    <w:rsid w:val="004A2B94"/>
    <w:rsid w:val="004A3AB9"/>
    <w:rsid w:val="004A655D"/>
    <w:rsid w:val="004A6868"/>
    <w:rsid w:val="004B787B"/>
    <w:rsid w:val="004B7C0C"/>
    <w:rsid w:val="004C01C8"/>
    <w:rsid w:val="004C1338"/>
    <w:rsid w:val="004C1419"/>
    <w:rsid w:val="004C2DB9"/>
    <w:rsid w:val="004C3108"/>
    <w:rsid w:val="004C3898"/>
    <w:rsid w:val="004C4042"/>
    <w:rsid w:val="004C5621"/>
    <w:rsid w:val="004C5D43"/>
    <w:rsid w:val="004D0886"/>
    <w:rsid w:val="004D1B91"/>
    <w:rsid w:val="004D321B"/>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6F87"/>
    <w:rsid w:val="004E7052"/>
    <w:rsid w:val="004E76F4"/>
    <w:rsid w:val="004E7AFB"/>
    <w:rsid w:val="004E7FF2"/>
    <w:rsid w:val="004F0254"/>
    <w:rsid w:val="004F0B4E"/>
    <w:rsid w:val="004F0B6C"/>
    <w:rsid w:val="004F2078"/>
    <w:rsid w:val="004F26BF"/>
    <w:rsid w:val="004F3080"/>
    <w:rsid w:val="004F4C3A"/>
    <w:rsid w:val="004F4DA3"/>
    <w:rsid w:val="00500023"/>
    <w:rsid w:val="0050020C"/>
    <w:rsid w:val="00502A0C"/>
    <w:rsid w:val="00503F09"/>
    <w:rsid w:val="00504B01"/>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1BCE"/>
    <w:rsid w:val="00522062"/>
    <w:rsid w:val="005222E4"/>
    <w:rsid w:val="005244FF"/>
    <w:rsid w:val="00524813"/>
    <w:rsid w:val="00524AD6"/>
    <w:rsid w:val="00524B5B"/>
    <w:rsid w:val="0052660D"/>
    <w:rsid w:val="005336BB"/>
    <w:rsid w:val="00533DBC"/>
    <w:rsid w:val="00533EA8"/>
    <w:rsid w:val="00534B59"/>
    <w:rsid w:val="0053627A"/>
    <w:rsid w:val="00536759"/>
    <w:rsid w:val="00537C62"/>
    <w:rsid w:val="00543E2A"/>
    <w:rsid w:val="00544E2D"/>
    <w:rsid w:val="005455E8"/>
    <w:rsid w:val="00546970"/>
    <w:rsid w:val="00546DD9"/>
    <w:rsid w:val="005515A6"/>
    <w:rsid w:val="00552C30"/>
    <w:rsid w:val="00553B15"/>
    <w:rsid w:val="00554E19"/>
    <w:rsid w:val="00556337"/>
    <w:rsid w:val="005567D1"/>
    <w:rsid w:val="0056121F"/>
    <w:rsid w:val="0056308D"/>
    <w:rsid w:val="00563BF7"/>
    <w:rsid w:val="0056447F"/>
    <w:rsid w:val="00564D1F"/>
    <w:rsid w:val="00566C37"/>
    <w:rsid w:val="00571B00"/>
    <w:rsid w:val="005722BC"/>
    <w:rsid w:val="00572505"/>
    <w:rsid w:val="00574A90"/>
    <w:rsid w:val="005754CA"/>
    <w:rsid w:val="00575D09"/>
    <w:rsid w:val="00575EA9"/>
    <w:rsid w:val="00577C78"/>
    <w:rsid w:val="00582809"/>
    <w:rsid w:val="00582C38"/>
    <w:rsid w:val="005843CF"/>
    <w:rsid w:val="0058798C"/>
    <w:rsid w:val="00587DAF"/>
    <w:rsid w:val="005900FA"/>
    <w:rsid w:val="00590F48"/>
    <w:rsid w:val="005924F7"/>
    <w:rsid w:val="005935A4"/>
    <w:rsid w:val="005948C2"/>
    <w:rsid w:val="00594911"/>
    <w:rsid w:val="00594BAB"/>
    <w:rsid w:val="005951F0"/>
    <w:rsid w:val="00595DCA"/>
    <w:rsid w:val="00596897"/>
    <w:rsid w:val="00597455"/>
    <w:rsid w:val="0059779B"/>
    <w:rsid w:val="005A1693"/>
    <w:rsid w:val="005A1C1C"/>
    <w:rsid w:val="005A209A"/>
    <w:rsid w:val="005A2E68"/>
    <w:rsid w:val="005A662D"/>
    <w:rsid w:val="005A6953"/>
    <w:rsid w:val="005B0FD3"/>
    <w:rsid w:val="005B1603"/>
    <w:rsid w:val="005B35D7"/>
    <w:rsid w:val="005B392A"/>
    <w:rsid w:val="005B39C6"/>
    <w:rsid w:val="005B3AA3"/>
    <w:rsid w:val="005B436F"/>
    <w:rsid w:val="005B591A"/>
    <w:rsid w:val="005B64FE"/>
    <w:rsid w:val="005B6C73"/>
    <w:rsid w:val="005B6E26"/>
    <w:rsid w:val="005B6F83"/>
    <w:rsid w:val="005B7117"/>
    <w:rsid w:val="005B7A5F"/>
    <w:rsid w:val="005C087A"/>
    <w:rsid w:val="005C3462"/>
    <w:rsid w:val="005C3B9A"/>
    <w:rsid w:val="005C48AA"/>
    <w:rsid w:val="005C5782"/>
    <w:rsid w:val="005C67B7"/>
    <w:rsid w:val="005C6885"/>
    <w:rsid w:val="005C74FB"/>
    <w:rsid w:val="005D14F1"/>
    <w:rsid w:val="005D1602"/>
    <w:rsid w:val="005D29C9"/>
    <w:rsid w:val="005D3FDD"/>
    <w:rsid w:val="005D5136"/>
    <w:rsid w:val="005D7501"/>
    <w:rsid w:val="005D77AF"/>
    <w:rsid w:val="005D7D33"/>
    <w:rsid w:val="005E03C7"/>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E82"/>
    <w:rsid w:val="0063551D"/>
    <w:rsid w:val="00635D97"/>
    <w:rsid w:val="00636398"/>
    <w:rsid w:val="006367A0"/>
    <w:rsid w:val="006368D3"/>
    <w:rsid w:val="006377EC"/>
    <w:rsid w:val="0064088E"/>
    <w:rsid w:val="00641311"/>
    <w:rsid w:val="0064151F"/>
    <w:rsid w:val="00641533"/>
    <w:rsid w:val="0064208D"/>
    <w:rsid w:val="00643475"/>
    <w:rsid w:val="00643854"/>
    <w:rsid w:val="0064396A"/>
    <w:rsid w:val="0064400D"/>
    <w:rsid w:val="0064624E"/>
    <w:rsid w:val="00646360"/>
    <w:rsid w:val="006466EA"/>
    <w:rsid w:val="0064701F"/>
    <w:rsid w:val="00647207"/>
    <w:rsid w:val="00647C6B"/>
    <w:rsid w:val="00650214"/>
    <w:rsid w:val="00650AB9"/>
    <w:rsid w:val="00650EF2"/>
    <w:rsid w:val="00651C5B"/>
    <w:rsid w:val="00652338"/>
    <w:rsid w:val="00652CA0"/>
    <w:rsid w:val="006530E5"/>
    <w:rsid w:val="00653D34"/>
    <w:rsid w:val="00655733"/>
    <w:rsid w:val="00655ACD"/>
    <w:rsid w:val="00656A92"/>
    <w:rsid w:val="00656DDE"/>
    <w:rsid w:val="00657C91"/>
    <w:rsid w:val="00657EDA"/>
    <w:rsid w:val="0066011D"/>
    <w:rsid w:val="006607C0"/>
    <w:rsid w:val="0066081F"/>
    <w:rsid w:val="006613A6"/>
    <w:rsid w:val="006627A2"/>
    <w:rsid w:val="006634E6"/>
    <w:rsid w:val="0066453B"/>
    <w:rsid w:val="006655EE"/>
    <w:rsid w:val="00665EE9"/>
    <w:rsid w:val="00667EE7"/>
    <w:rsid w:val="0067041E"/>
    <w:rsid w:val="00670922"/>
    <w:rsid w:val="00670BE1"/>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5B2"/>
    <w:rsid w:val="00683ECE"/>
    <w:rsid w:val="006844C2"/>
    <w:rsid w:val="0068475B"/>
    <w:rsid w:val="0068514A"/>
    <w:rsid w:val="00685790"/>
    <w:rsid w:val="00692A96"/>
    <w:rsid w:val="00695FC2"/>
    <w:rsid w:val="006961EA"/>
    <w:rsid w:val="00696949"/>
    <w:rsid w:val="00696CAF"/>
    <w:rsid w:val="00696F29"/>
    <w:rsid w:val="00697052"/>
    <w:rsid w:val="006A1192"/>
    <w:rsid w:val="006A173C"/>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136D"/>
    <w:rsid w:val="006C1D31"/>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41D"/>
    <w:rsid w:val="006F3CDE"/>
    <w:rsid w:val="006F4E89"/>
    <w:rsid w:val="006F58D4"/>
    <w:rsid w:val="006F7D70"/>
    <w:rsid w:val="007002C4"/>
    <w:rsid w:val="00700909"/>
    <w:rsid w:val="00700965"/>
    <w:rsid w:val="00700EF5"/>
    <w:rsid w:val="00701692"/>
    <w:rsid w:val="00702ECC"/>
    <w:rsid w:val="0070346E"/>
    <w:rsid w:val="0070372B"/>
    <w:rsid w:val="00704071"/>
    <w:rsid w:val="00704EDB"/>
    <w:rsid w:val="00706101"/>
    <w:rsid w:val="00707072"/>
    <w:rsid w:val="007071C1"/>
    <w:rsid w:val="00707AA1"/>
    <w:rsid w:val="00707D61"/>
    <w:rsid w:val="00707F3B"/>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701A"/>
    <w:rsid w:val="007571E1"/>
    <w:rsid w:val="00757BDE"/>
    <w:rsid w:val="00760487"/>
    <w:rsid w:val="007604B2"/>
    <w:rsid w:val="00765281"/>
    <w:rsid w:val="007654D0"/>
    <w:rsid w:val="00765885"/>
    <w:rsid w:val="00765AC8"/>
    <w:rsid w:val="00766B9A"/>
    <w:rsid w:val="00766BAD"/>
    <w:rsid w:val="00770303"/>
    <w:rsid w:val="00770622"/>
    <w:rsid w:val="007706AD"/>
    <w:rsid w:val="00770CC7"/>
    <w:rsid w:val="00770D23"/>
    <w:rsid w:val="00771353"/>
    <w:rsid w:val="00772E38"/>
    <w:rsid w:val="007730BD"/>
    <w:rsid w:val="007738D0"/>
    <w:rsid w:val="00773DF8"/>
    <w:rsid w:val="007743B3"/>
    <w:rsid w:val="007755F2"/>
    <w:rsid w:val="00776074"/>
    <w:rsid w:val="00776971"/>
    <w:rsid w:val="00777048"/>
    <w:rsid w:val="00781690"/>
    <w:rsid w:val="0078177E"/>
    <w:rsid w:val="00781931"/>
    <w:rsid w:val="00782977"/>
    <w:rsid w:val="0078304C"/>
    <w:rsid w:val="00783673"/>
    <w:rsid w:val="00784101"/>
    <w:rsid w:val="00784D9B"/>
    <w:rsid w:val="00785490"/>
    <w:rsid w:val="007870C4"/>
    <w:rsid w:val="007879E3"/>
    <w:rsid w:val="00791552"/>
    <w:rsid w:val="0079204F"/>
    <w:rsid w:val="007925EA"/>
    <w:rsid w:val="00793CD8"/>
    <w:rsid w:val="007941E9"/>
    <w:rsid w:val="0079421B"/>
    <w:rsid w:val="00794A3A"/>
    <w:rsid w:val="00794BD1"/>
    <w:rsid w:val="007954BD"/>
    <w:rsid w:val="00795C92"/>
    <w:rsid w:val="00796231"/>
    <w:rsid w:val="007977AB"/>
    <w:rsid w:val="007A1394"/>
    <w:rsid w:val="007A1CB3"/>
    <w:rsid w:val="007A25CD"/>
    <w:rsid w:val="007A2904"/>
    <w:rsid w:val="007A306F"/>
    <w:rsid w:val="007A31D8"/>
    <w:rsid w:val="007A3233"/>
    <w:rsid w:val="007A43A6"/>
    <w:rsid w:val="007A58A6"/>
    <w:rsid w:val="007A6D45"/>
    <w:rsid w:val="007B14FC"/>
    <w:rsid w:val="007B1AA8"/>
    <w:rsid w:val="007B2250"/>
    <w:rsid w:val="007B3D2D"/>
    <w:rsid w:val="007B50AE"/>
    <w:rsid w:val="007B51DF"/>
    <w:rsid w:val="007B5A48"/>
    <w:rsid w:val="007B6564"/>
    <w:rsid w:val="007B73FE"/>
    <w:rsid w:val="007B74EF"/>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413C"/>
    <w:rsid w:val="007D5901"/>
    <w:rsid w:val="007D7526"/>
    <w:rsid w:val="007D7C70"/>
    <w:rsid w:val="007D7CFD"/>
    <w:rsid w:val="007E028E"/>
    <w:rsid w:val="007E04A4"/>
    <w:rsid w:val="007E0764"/>
    <w:rsid w:val="007E2BBD"/>
    <w:rsid w:val="007E38A3"/>
    <w:rsid w:val="007E3A45"/>
    <w:rsid w:val="007E3CC4"/>
    <w:rsid w:val="007E3D22"/>
    <w:rsid w:val="007E4610"/>
    <w:rsid w:val="007E4715"/>
    <w:rsid w:val="007E505B"/>
    <w:rsid w:val="007E7091"/>
    <w:rsid w:val="007E717E"/>
    <w:rsid w:val="007E7A82"/>
    <w:rsid w:val="007F22DE"/>
    <w:rsid w:val="007F376F"/>
    <w:rsid w:val="007F3B3E"/>
    <w:rsid w:val="007F4CDC"/>
    <w:rsid w:val="007F4F62"/>
    <w:rsid w:val="008005B1"/>
    <w:rsid w:val="008020F8"/>
    <w:rsid w:val="00803FAE"/>
    <w:rsid w:val="0080605F"/>
    <w:rsid w:val="0080628D"/>
    <w:rsid w:val="00807786"/>
    <w:rsid w:val="00810C2F"/>
    <w:rsid w:val="008110FE"/>
    <w:rsid w:val="00811FCB"/>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5A94"/>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1C94"/>
    <w:rsid w:val="008838FD"/>
    <w:rsid w:val="008852FD"/>
    <w:rsid w:val="00885F17"/>
    <w:rsid w:val="0088638D"/>
    <w:rsid w:val="00887B9C"/>
    <w:rsid w:val="008915EB"/>
    <w:rsid w:val="00892604"/>
    <w:rsid w:val="0089391E"/>
    <w:rsid w:val="00894048"/>
    <w:rsid w:val="00894A88"/>
    <w:rsid w:val="00895386"/>
    <w:rsid w:val="008963EF"/>
    <w:rsid w:val="008A0CFE"/>
    <w:rsid w:val="008A143E"/>
    <w:rsid w:val="008A198A"/>
    <w:rsid w:val="008A21FF"/>
    <w:rsid w:val="008A2342"/>
    <w:rsid w:val="008A2CE2"/>
    <w:rsid w:val="008A30AC"/>
    <w:rsid w:val="008A3AFC"/>
    <w:rsid w:val="008A44B8"/>
    <w:rsid w:val="008A44CC"/>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AE8"/>
    <w:rsid w:val="008C6FAB"/>
    <w:rsid w:val="008C7573"/>
    <w:rsid w:val="008D12A8"/>
    <w:rsid w:val="008D1352"/>
    <w:rsid w:val="008D1656"/>
    <w:rsid w:val="008D34F1"/>
    <w:rsid w:val="008D3565"/>
    <w:rsid w:val="008D3592"/>
    <w:rsid w:val="008D39D8"/>
    <w:rsid w:val="008D476E"/>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0276"/>
    <w:rsid w:val="008F1EAB"/>
    <w:rsid w:val="008F21D4"/>
    <w:rsid w:val="008F2E26"/>
    <w:rsid w:val="008F33DC"/>
    <w:rsid w:val="008F477F"/>
    <w:rsid w:val="008F4940"/>
    <w:rsid w:val="008F4DA9"/>
    <w:rsid w:val="008F5CC1"/>
    <w:rsid w:val="008F6D95"/>
    <w:rsid w:val="008F74FD"/>
    <w:rsid w:val="00901262"/>
    <w:rsid w:val="009016FF"/>
    <w:rsid w:val="00902350"/>
    <w:rsid w:val="00902D07"/>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702E"/>
    <w:rsid w:val="0092730E"/>
    <w:rsid w:val="00927C57"/>
    <w:rsid w:val="00930659"/>
    <w:rsid w:val="00931BD9"/>
    <w:rsid w:val="00932689"/>
    <w:rsid w:val="00933FE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377"/>
    <w:rsid w:val="0095681E"/>
    <w:rsid w:val="009572D4"/>
    <w:rsid w:val="0095795F"/>
    <w:rsid w:val="00961285"/>
    <w:rsid w:val="00961746"/>
    <w:rsid w:val="00961819"/>
    <w:rsid w:val="00961921"/>
    <w:rsid w:val="00961B7A"/>
    <w:rsid w:val="00961FC8"/>
    <w:rsid w:val="00963380"/>
    <w:rsid w:val="00963B0A"/>
    <w:rsid w:val="0096430A"/>
    <w:rsid w:val="00964895"/>
    <w:rsid w:val="00964B2C"/>
    <w:rsid w:val="0096554B"/>
    <w:rsid w:val="0096584A"/>
    <w:rsid w:val="0096787C"/>
    <w:rsid w:val="00971F08"/>
    <w:rsid w:val="0097304C"/>
    <w:rsid w:val="0097543C"/>
    <w:rsid w:val="0097603D"/>
    <w:rsid w:val="00976090"/>
    <w:rsid w:val="00976137"/>
    <w:rsid w:val="00976949"/>
    <w:rsid w:val="0097748F"/>
    <w:rsid w:val="00980477"/>
    <w:rsid w:val="00981005"/>
    <w:rsid w:val="009810F3"/>
    <w:rsid w:val="00981902"/>
    <w:rsid w:val="0098320A"/>
    <w:rsid w:val="00985253"/>
    <w:rsid w:val="009853B3"/>
    <w:rsid w:val="00985D94"/>
    <w:rsid w:val="00990630"/>
    <w:rsid w:val="00991761"/>
    <w:rsid w:val="00991785"/>
    <w:rsid w:val="00991CD3"/>
    <w:rsid w:val="00991D93"/>
    <w:rsid w:val="00994DCA"/>
    <w:rsid w:val="009960EC"/>
    <w:rsid w:val="009970DD"/>
    <w:rsid w:val="009A0087"/>
    <w:rsid w:val="009A0FBA"/>
    <w:rsid w:val="009A15CA"/>
    <w:rsid w:val="009A1601"/>
    <w:rsid w:val="009A462D"/>
    <w:rsid w:val="009A5CBA"/>
    <w:rsid w:val="009B09FA"/>
    <w:rsid w:val="009B1F30"/>
    <w:rsid w:val="009B2BB5"/>
    <w:rsid w:val="009B3AC2"/>
    <w:rsid w:val="009B4DF4"/>
    <w:rsid w:val="009B4EA5"/>
    <w:rsid w:val="009B4F07"/>
    <w:rsid w:val="009B50EF"/>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237D"/>
    <w:rsid w:val="009D4221"/>
    <w:rsid w:val="009D4D0A"/>
    <w:rsid w:val="009D4FF0"/>
    <w:rsid w:val="009D6128"/>
    <w:rsid w:val="009D650E"/>
    <w:rsid w:val="009D6AC5"/>
    <w:rsid w:val="009D703C"/>
    <w:rsid w:val="009D718F"/>
    <w:rsid w:val="009D7379"/>
    <w:rsid w:val="009E068F"/>
    <w:rsid w:val="009E0968"/>
    <w:rsid w:val="009E14E0"/>
    <w:rsid w:val="009E35DB"/>
    <w:rsid w:val="009E3C41"/>
    <w:rsid w:val="009E47A3"/>
    <w:rsid w:val="009E4E7D"/>
    <w:rsid w:val="009E70A7"/>
    <w:rsid w:val="009E7D1B"/>
    <w:rsid w:val="009F08F3"/>
    <w:rsid w:val="009F0C2E"/>
    <w:rsid w:val="009F2E53"/>
    <w:rsid w:val="009F30D1"/>
    <w:rsid w:val="009F344F"/>
    <w:rsid w:val="009F7FE2"/>
    <w:rsid w:val="00A000D9"/>
    <w:rsid w:val="00A01152"/>
    <w:rsid w:val="00A015BC"/>
    <w:rsid w:val="00A02E8A"/>
    <w:rsid w:val="00A040E6"/>
    <w:rsid w:val="00A048A8"/>
    <w:rsid w:val="00A04F49"/>
    <w:rsid w:val="00A0622E"/>
    <w:rsid w:val="00A06A38"/>
    <w:rsid w:val="00A07561"/>
    <w:rsid w:val="00A07C54"/>
    <w:rsid w:val="00A1117D"/>
    <w:rsid w:val="00A1143E"/>
    <w:rsid w:val="00A11EC3"/>
    <w:rsid w:val="00A1272E"/>
    <w:rsid w:val="00A137AA"/>
    <w:rsid w:val="00A13E54"/>
    <w:rsid w:val="00A1507B"/>
    <w:rsid w:val="00A15566"/>
    <w:rsid w:val="00A1606F"/>
    <w:rsid w:val="00A17E11"/>
    <w:rsid w:val="00A17F63"/>
    <w:rsid w:val="00A2052C"/>
    <w:rsid w:val="00A2193B"/>
    <w:rsid w:val="00A22F49"/>
    <w:rsid w:val="00A2351A"/>
    <w:rsid w:val="00A250E4"/>
    <w:rsid w:val="00A2525A"/>
    <w:rsid w:val="00A25E7D"/>
    <w:rsid w:val="00A264A9"/>
    <w:rsid w:val="00A27785"/>
    <w:rsid w:val="00A30187"/>
    <w:rsid w:val="00A30B3C"/>
    <w:rsid w:val="00A3168E"/>
    <w:rsid w:val="00A3448A"/>
    <w:rsid w:val="00A348CB"/>
    <w:rsid w:val="00A352D4"/>
    <w:rsid w:val="00A36297"/>
    <w:rsid w:val="00A3655E"/>
    <w:rsid w:val="00A4125A"/>
    <w:rsid w:val="00A4154F"/>
    <w:rsid w:val="00A41E2B"/>
    <w:rsid w:val="00A438C2"/>
    <w:rsid w:val="00A45090"/>
    <w:rsid w:val="00A45347"/>
    <w:rsid w:val="00A45B74"/>
    <w:rsid w:val="00A4605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004B"/>
    <w:rsid w:val="00A71701"/>
    <w:rsid w:val="00A71B99"/>
    <w:rsid w:val="00A72090"/>
    <w:rsid w:val="00A7351D"/>
    <w:rsid w:val="00A739D0"/>
    <w:rsid w:val="00A761D4"/>
    <w:rsid w:val="00A76754"/>
    <w:rsid w:val="00A77EC4"/>
    <w:rsid w:val="00A814F0"/>
    <w:rsid w:val="00A82EB9"/>
    <w:rsid w:val="00A838D9"/>
    <w:rsid w:val="00A84BDF"/>
    <w:rsid w:val="00A850C0"/>
    <w:rsid w:val="00A86438"/>
    <w:rsid w:val="00A8799A"/>
    <w:rsid w:val="00A9241C"/>
    <w:rsid w:val="00A92879"/>
    <w:rsid w:val="00A92EF8"/>
    <w:rsid w:val="00A9442A"/>
    <w:rsid w:val="00A9540C"/>
    <w:rsid w:val="00A96653"/>
    <w:rsid w:val="00A97BD4"/>
    <w:rsid w:val="00A97FF6"/>
    <w:rsid w:val="00AA016F"/>
    <w:rsid w:val="00AA0488"/>
    <w:rsid w:val="00AA1B70"/>
    <w:rsid w:val="00AA1ED6"/>
    <w:rsid w:val="00AA35FB"/>
    <w:rsid w:val="00AA4F31"/>
    <w:rsid w:val="00AA51D6"/>
    <w:rsid w:val="00AA5701"/>
    <w:rsid w:val="00AA5A33"/>
    <w:rsid w:val="00AA611B"/>
    <w:rsid w:val="00AB0BC8"/>
    <w:rsid w:val="00AB0BEE"/>
    <w:rsid w:val="00AB11CA"/>
    <w:rsid w:val="00AB1364"/>
    <w:rsid w:val="00AB14D9"/>
    <w:rsid w:val="00AB2797"/>
    <w:rsid w:val="00AB2BC9"/>
    <w:rsid w:val="00AB3967"/>
    <w:rsid w:val="00AB3C21"/>
    <w:rsid w:val="00AB48B4"/>
    <w:rsid w:val="00AB4AB8"/>
    <w:rsid w:val="00AB610E"/>
    <w:rsid w:val="00AB655E"/>
    <w:rsid w:val="00AC007F"/>
    <w:rsid w:val="00AC1772"/>
    <w:rsid w:val="00AC2ECD"/>
    <w:rsid w:val="00AC2F6B"/>
    <w:rsid w:val="00AC3119"/>
    <w:rsid w:val="00AC37BF"/>
    <w:rsid w:val="00AC49FB"/>
    <w:rsid w:val="00AC58C9"/>
    <w:rsid w:val="00AC599C"/>
    <w:rsid w:val="00AC59F2"/>
    <w:rsid w:val="00AC5A10"/>
    <w:rsid w:val="00AC6043"/>
    <w:rsid w:val="00AD02A1"/>
    <w:rsid w:val="00AD0A4E"/>
    <w:rsid w:val="00AD0AA3"/>
    <w:rsid w:val="00AD0C40"/>
    <w:rsid w:val="00AD0FC3"/>
    <w:rsid w:val="00AD1063"/>
    <w:rsid w:val="00AD30CA"/>
    <w:rsid w:val="00AD3A0B"/>
    <w:rsid w:val="00AD3F94"/>
    <w:rsid w:val="00AD4A5A"/>
    <w:rsid w:val="00AE0074"/>
    <w:rsid w:val="00AE0608"/>
    <w:rsid w:val="00AE086B"/>
    <w:rsid w:val="00AE0C36"/>
    <w:rsid w:val="00AE0F75"/>
    <w:rsid w:val="00AE1CC9"/>
    <w:rsid w:val="00AE27AC"/>
    <w:rsid w:val="00AE2A30"/>
    <w:rsid w:val="00AE2B70"/>
    <w:rsid w:val="00AE2D72"/>
    <w:rsid w:val="00AE3743"/>
    <w:rsid w:val="00AE40E0"/>
    <w:rsid w:val="00AE4DBA"/>
    <w:rsid w:val="00AE4F07"/>
    <w:rsid w:val="00AE6F3D"/>
    <w:rsid w:val="00AE6FCB"/>
    <w:rsid w:val="00AF0F8A"/>
    <w:rsid w:val="00AF1C5D"/>
    <w:rsid w:val="00AF42D7"/>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7FA"/>
    <w:rsid w:val="00B157F9"/>
    <w:rsid w:val="00B17523"/>
    <w:rsid w:val="00B20256"/>
    <w:rsid w:val="00B20D09"/>
    <w:rsid w:val="00B229E8"/>
    <w:rsid w:val="00B25168"/>
    <w:rsid w:val="00B2544D"/>
    <w:rsid w:val="00B2723D"/>
    <w:rsid w:val="00B2763F"/>
    <w:rsid w:val="00B27AAC"/>
    <w:rsid w:val="00B300D9"/>
    <w:rsid w:val="00B30573"/>
    <w:rsid w:val="00B30929"/>
    <w:rsid w:val="00B32311"/>
    <w:rsid w:val="00B33ACB"/>
    <w:rsid w:val="00B34030"/>
    <w:rsid w:val="00B34996"/>
    <w:rsid w:val="00B36F70"/>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1299"/>
    <w:rsid w:val="00B51C08"/>
    <w:rsid w:val="00B52E8D"/>
    <w:rsid w:val="00B548CC"/>
    <w:rsid w:val="00B54FE2"/>
    <w:rsid w:val="00B55B9D"/>
    <w:rsid w:val="00B57201"/>
    <w:rsid w:val="00B60042"/>
    <w:rsid w:val="00B60FC8"/>
    <w:rsid w:val="00B61365"/>
    <w:rsid w:val="00B6188F"/>
    <w:rsid w:val="00B640CF"/>
    <w:rsid w:val="00B64816"/>
    <w:rsid w:val="00B65A95"/>
    <w:rsid w:val="00B664C7"/>
    <w:rsid w:val="00B66AEE"/>
    <w:rsid w:val="00B703AC"/>
    <w:rsid w:val="00B7092C"/>
    <w:rsid w:val="00B714A9"/>
    <w:rsid w:val="00B71F0A"/>
    <w:rsid w:val="00B739F6"/>
    <w:rsid w:val="00B73F28"/>
    <w:rsid w:val="00B7430E"/>
    <w:rsid w:val="00B74664"/>
    <w:rsid w:val="00B7520F"/>
    <w:rsid w:val="00B77229"/>
    <w:rsid w:val="00B776A4"/>
    <w:rsid w:val="00B8003E"/>
    <w:rsid w:val="00B8179A"/>
    <w:rsid w:val="00B81A6C"/>
    <w:rsid w:val="00B82BD9"/>
    <w:rsid w:val="00B83086"/>
    <w:rsid w:val="00B84A85"/>
    <w:rsid w:val="00B85D81"/>
    <w:rsid w:val="00B85DE5"/>
    <w:rsid w:val="00B86300"/>
    <w:rsid w:val="00B87331"/>
    <w:rsid w:val="00B903AE"/>
    <w:rsid w:val="00B905A8"/>
    <w:rsid w:val="00B90F73"/>
    <w:rsid w:val="00B915E1"/>
    <w:rsid w:val="00B9206B"/>
    <w:rsid w:val="00B92089"/>
    <w:rsid w:val="00B9218D"/>
    <w:rsid w:val="00B92D6D"/>
    <w:rsid w:val="00B93B59"/>
    <w:rsid w:val="00B9406A"/>
    <w:rsid w:val="00B96501"/>
    <w:rsid w:val="00B96913"/>
    <w:rsid w:val="00BA0437"/>
    <w:rsid w:val="00BA0745"/>
    <w:rsid w:val="00BA11FE"/>
    <w:rsid w:val="00BA1CD1"/>
    <w:rsid w:val="00BA2280"/>
    <w:rsid w:val="00BA2613"/>
    <w:rsid w:val="00BA2A08"/>
    <w:rsid w:val="00BA2D5E"/>
    <w:rsid w:val="00BA308D"/>
    <w:rsid w:val="00BA4290"/>
    <w:rsid w:val="00BA4DF3"/>
    <w:rsid w:val="00BA56D2"/>
    <w:rsid w:val="00BA6990"/>
    <w:rsid w:val="00BA76E0"/>
    <w:rsid w:val="00BA76FC"/>
    <w:rsid w:val="00BA7F97"/>
    <w:rsid w:val="00BB07A0"/>
    <w:rsid w:val="00BB220A"/>
    <w:rsid w:val="00BB2A25"/>
    <w:rsid w:val="00BB3D99"/>
    <w:rsid w:val="00BB51E9"/>
    <w:rsid w:val="00BB61A5"/>
    <w:rsid w:val="00BC0FDC"/>
    <w:rsid w:val="00BC201C"/>
    <w:rsid w:val="00BC27DB"/>
    <w:rsid w:val="00BC3053"/>
    <w:rsid w:val="00BC4732"/>
    <w:rsid w:val="00BC4D2E"/>
    <w:rsid w:val="00BC5336"/>
    <w:rsid w:val="00BC57D4"/>
    <w:rsid w:val="00BD0EA9"/>
    <w:rsid w:val="00BD1EB4"/>
    <w:rsid w:val="00BD2A73"/>
    <w:rsid w:val="00BD3D28"/>
    <w:rsid w:val="00BD486C"/>
    <w:rsid w:val="00BD48AC"/>
    <w:rsid w:val="00BD5BBC"/>
    <w:rsid w:val="00BD5F1A"/>
    <w:rsid w:val="00BD7C70"/>
    <w:rsid w:val="00BE041F"/>
    <w:rsid w:val="00BE0F3A"/>
    <w:rsid w:val="00BE10D8"/>
    <w:rsid w:val="00BE1234"/>
    <w:rsid w:val="00BE2020"/>
    <w:rsid w:val="00BE2FA6"/>
    <w:rsid w:val="00BE333F"/>
    <w:rsid w:val="00BE64B5"/>
    <w:rsid w:val="00BE7406"/>
    <w:rsid w:val="00BE7603"/>
    <w:rsid w:val="00BE7B33"/>
    <w:rsid w:val="00BF166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0EF3"/>
    <w:rsid w:val="00C11DE6"/>
    <w:rsid w:val="00C12107"/>
    <w:rsid w:val="00C12156"/>
    <w:rsid w:val="00C14227"/>
    <w:rsid w:val="00C14D4B"/>
    <w:rsid w:val="00C154BB"/>
    <w:rsid w:val="00C15705"/>
    <w:rsid w:val="00C200F7"/>
    <w:rsid w:val="00C20D20"/>
    <w:rsid w:val="00C22A9F"/>
    <w:rsid w:val="00C22D8B"/>
    <w:rsid w:val="00C23FB1"/>
    <w:rsid w:val="00C24345"/>
    <w:rsid w:val="00C244D6"/>
    <w:rsid w:val="00C2555D"/>
    <w:rsid w:val="00C277EB"/>
    <w:rsid w:val="00C279B5"/>
    <w:rsid w:val="00C27C45"/>
    <w:rsid w:val="00C30A0D"/>
    <w:rsid w:val="00C34568"/>
    <w:rsid w:val="00C35AF1"/>
    <w:rsid w:val="00C3719D"/>
    <w:rsid w:val="00C37997"/>
    <w:rsid w:val="00C40F27"/>
    <w:rsid w:val="00C4215B"/>
    <w:rsid w:val="00C4320B"/>
    <w:rsid w:val="00C43463"/>
    <w:rsid w:val="00C442B5"/>
    <w:rsid w:val="00C45322"/>
    <w:rsid w:val="00C45631"/>
    <w:rsid w:val="00C470C4"/>
    <w:rsid w:val="00C471E3"/>
    <w:rsid w:val="00C474EE"/>
    <w:rsid w:val="00C5094D"/>
    <w:rsid w:val="00C52FDA"/>
    <w:rsid w:val="00C531B3"/>
    <w:rsid w:val="00C54995"/>
    <w:rsid w:val="00C54D41"/>
    <w:rsid w:val="00C56676"/>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A4D"/>
    <w:rsid w:val="00C82E3B"/>
    <w:rsid w:val="00C8333F"/>
    <w:rsid w:val="00C85CAD"/>
    <w:rsid w:val="00C85E4C"/>
    <w:rsid w:val="00C864FE"/>
    <w:rsid w:val="00C8740E"/>
    <w:rsid w:val="00C9027A"/>
    <w:rsid w:val="00C9068E"/>
    <w:rsid w:val="00C917E3"/>
    <w:rsid w:val="00C93C4B"/>
    <w:rsid w:val="00C93CE2"/>
    <w:rsid w:val="00C944AB"/>
    <w:rsid w:val="00C95B40"/>
    <w:rsid w:val="00C95E01"/>
    <w:rsid w:val="00C967F3"/>
    <w:rsid w:val="00CA1BDD"/>
    <w:rsid w:val="00CA1ED8"/>
    <w:rsid w:val="00CA2EDB"/>
    <w:rsid w:val="00CA599E"/>
    <w:rsid w:val="00CA5B05"/>
    <w:rsid w:val="00CB1F63"/>
    <w:rsid w:val="00CB275D"/>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034"/>
    <w:rsid w:val="00CC7B45"/>
    <w:rsid w:val="00CD0C13"/>
    <w:rsid w:val="00CD1188"/>
    <w:rsid w:val="00CD12CF"/>
    <w:rsid w:val="00CD1B1D"/>
    <w:rsid w:val="00CD2ED1"/>
    <w:rsid w:val="00CD337B"/>
    <w:rsid w:val="00CD39A2"/>
    <w:rsid w:val="00CD39A8"/>
    <w:rsid w:val="00CD3B5C"/>
    <w:rsid w:val="00CD3FD4"/>
    <w:rsid w:val="00CD4ACE"/>
    <w:rsid w:val="00CD5DD9"/>
    <w:rsid w:val="00CE0062"/>
    <w:rsid w:val="00CE0424"/>
    <w:rsid w:val="00CE0D18"/>
    <w:rsid w:val="00CE11D7"/>
    <w:rsid w:val="00CE3312"/>
    <w:rsid w:val="00CE5056"/>
    <w:rsid w:val="00CE5177"/>
    <w:rsid w:val="00CE599F"/>
    <w:rsid w:val="00CE7561"/>
    <w:rsid w:val="00CE7DDD"/>
    <w:rsid w:val="00CF04EC"/>
    <w:rsid w:val="00CF1354"/>
    <w:rsid w:val="00CF1B89"/>
    <w:rsid w:val="00CF3B1F"/>
    <w:rsid w:val="00CF3BF6"/>
    <w:rsid w:val="00CF41A0"/>
    <w:rsid w:val="00CF539E"/>
    <w:rsid w:val="00CF54A6"/>
    <w:rsid w:val="00CF5BE6"/>
    <w:rsid w:val="00CF625B"/>
    <w:rsid w:val="00CF687E"/>
    <w:rsid w:val="00CF6F62"/>
    <w:rsid w:val="00D00F45"/>
    <w:rsid w:val="00D01433"/>
    <w:rsid w:val="00D0349B"/>
    <w:rsid w:val="00D03C9C"/>
    <w:rsid w:val="00D04E9A"/>
    <w:rsid w:val="00D05054"/>
    <w:rsid w:val="00D0687A"/>
    <w:rsid w:val="00D076C2"/>
    <w:rsid w:val="00D07867"/>
    <w:rsid w:val="00D10249"/>
    <w:rsid w:val="00D10D18"/>
    <w:rsid w:val="00D115C3"/>
    <w:rsid w:val="00D11897"/>
    <w:rsid w:val="00D11F8B"/>
    <w:rsid w:val="00D13135"/>
    <w:rsid w:val="00D13E4E"/>
    <w:rsid w:val="00D1596D"/>
    <w:rsid w:val="00D164F1"/>
    <w:rsid w:val="00D1779C"/>
    <w:rsid w:val="00D22D7E"/>
    <w:rsid w:val="00D239A7"/>
    <w:rsid w:val="00D23F47"/>
    <w:rsid w:val="00D25CB6"/>
    <w:rsid w:val="00D26AE7"/>
    <w:rsid w:val="00D31194"/>
    <w:rsid w:val="00D3235D"/>
    <w:rsid w:val="00D323F0"/>
    <w:rsid w:val="00D32B46"/>
    <w:rsid w:val="00D343AD"/>
    <w:rsid w:val="00D34577"/>
    <w:rsid w:val="00D34C64"/>
    <w:rsid w:val="00D36C28"/>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50109"/>
    <w:rsid w:val="00D50F97"/>
    <w:rsid w:val="00D5180C"/>
    <w:rsid w:val="00D5336E"/>
    <w:rsid w:val="00D53998"/>
    <w:rsid w:val="00D53FE0"/>
    <w:rsid w:val="00D546FF"/>
    <w:rsid w:val="00D54AC2"/>
    <w:rsid w:val="00D55AD5"/>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5B7"/>
    <w:rsid w:val="00D72B7D"/>
    <w:rsid w:val="00D7389E"/>
    <w:rsid w:val="00D742AE"/>
    <w:rsid w:val="00D745E2"/>
    <w:rsid w:val="00D75D56"/>
    <w:rsid w:val="00D76712"/>
    <w:rsid w:val="00D76C8C"/>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E74"/>
    <w:rsid w:val="00D93F33"/>
    <w:rsid w:val="00D93FE9"/>
    <w:rsid w:val="00D951CD"/>
    <w:rsid w:val="00D9697A"/>
    <w:rsid w:val="00D9783D"/>
    <w:rsid w:val="00DA1EE0"/>
    <w:rsid w:val="00DA305E"/>
    <w:rsid w:val="00DA3207"/>
    <w:rsid w:val="00DA325E"/>
    <w:rsid w:val="00DA3457"/>
    <w:rsid w:val="00DA3DF7"/>
    <w:rsid w:val="00DA4373"/>
    <w:rsid w:val="00DA4DC8"/>
    <w:rsid w:val="00DA5417"/>
    <w:rsid w:val="00DA56E8"/>
    <w:rsid w:val="00DA6387"/>
    <w:rsid w:val="00DA6985"/>
    <w:rsid w:val="00DA7CF5"/>
    <w:rsid w:val="00DB0A9F"/>
    <w:rsid w:val="00DB0BB5"/>
    <w:rsid w:val="00DB1621"/>
    <w:rsid w:val="00DB1890"/>
    <w:rsid w:val="00DB1E0B"/>
    <w:rsid w:val="00DB3225"/>
    <w:rsid w:val="00DB377D"/>
    <w:rsid w:val="00DB3796"/>
    <w:rsid w:val="00DB45D4"/>
    <w:rsid w:val="00DB5546"/>
    <w:rsid w:val="00DB558A"/>
    <w:rsid w:val="00DB733B"/>
    <w:rsid w:val="00DC0D22"/>
    <w:rsid w:val="00DC2D36"/>
    <w:rsid w:val="00DC3F68"/>
    <w:rsid w:val="00DC53EF"/>
    <w:rsid w:val="00DC560B"/>
    <w:rsid w:val="00DC585C"/>
    <w:rsid w:val="00DD13B5"/>
    <w:rsid w:val="00DD14BA"/>
    <w:rsid w:val="00DD42C4"/>
    <w:rsid w:val="00DD4B15"/>
    <w:rsid w:val="00DD4F9A"/>
    <w:rsid w:val="00DD59A9"/>
    <w:rsid w:val="00DD7922"/>
    <w:rsid w:val="00DE4BD2"/>
    <w:rsid w:val="00DE5608"/>
    <w:rsid w:val="00DE58D0"/>
    <w:rsid w:val="00DE613D"/>
    <w:rsid w:val="00DE654F"/>
    <w:rsid w:val="00DF0B6E"/>
    <w:rsid w:val="00DF0D18"/>
    <w:rsid w:val="00DF15E0"/>
    <w:rsid w:val="00DF1F12"/>
    <w:rsid w:val="00DF2AAA"/>
    <w:rsid w:val="00DF312D"/>
    <w:rsid w:val="00DF37A0"/>
    <w:rsid w:val="00DF3D41"/>
    <w:rsid w:val="00DF3F70"/>
    <w:rsid w:val="00DF4EFF"/>
    <w:rsid w:val="00DF6874"/>
    <w:rsid w:val="00DF7C58"/>
    <w:rsid w:val="00E00475"/>
    <w:rsid w:val="00E0382B"/>
    <w:rsid w:val="00E04265"/>
    <w:rsid w:val="00E0440B"/>
    <w:rsid w:val="00E0494D"/>
    <w:rsid w:val="00E04B85"/>
    <w:rsid w:val="00E076D6"/>
    <w:rsid w:val="00E07E82"/>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4BF2"/>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723A"/>
    <w:rsid w:val="00E37860"/>
    <w:rsid w:val="00E40303"/>
    <w:rsid w:val="00E41EA8"/>
    <w:rsid w:val="00E41F29"/>
    <w:rsid w:val="00E429DF"/>
    <w:rsid w:val="00E43412"/>
    <w:rsid w:val="00E43421"/>
    <w:rsid w:val="00E446F1"/>
    <w:rsid w:val="00E46383"/>
    <w:rsid w:val="00E4663C"/>
    <w:rsid w:val="00E46886"/>
    <w:rsid w:val="00E47AEF"/>
    <w:rsid w:val="00E502B2"/>
    <w:rsid w:val="00E50307"/>
    <w:rsid w:val="00E53B75"/>
    <w:rsid w:val="00E53BDF"/>
    <w:rsid w:val="00E54AF4"/>
    <w:rsid w:val="00E54E3B"/>
    <w:rsid w:val="00E57565"/>
    <w:rsid w:val="00E60379"/>
    <w:rsid w:val="00E6153D"/>
    <w:rsid w:val="00E63838"/>
    <w:rsid w:val="00E64298"/>
    <w:rsid w:val="00E64434"/>
    <w:rsid w:val="00E64E9E"/>
    <w:rsid w:val="00E67C51"/>
    <w:rsid w:val="00E67E81"/>
    <w:rsid w:val="00E70587"/>
    <w:rsid w:val="00E70C87"/>
    <w:rsid w:val="00E72E83"/>
    <w:rsid w:val="00E72EFC"/>
    <w:rsid w:val="00E73127"/>
    <w:rsid w:val="00E7332A"/>
    <w:rsid w:val="00E74825"/>
    <w:rsid w:val="00E75759"/>
    <w:rsid w:val="00E758EC"/>
    <w:rsid w:val="00E75F5B"/>
    <w:rsid w:val="00E80185"/>
    <w:rsid w:val="00E80955"/>
    <w:rsid w:val="00E81341"/>
    <w:rsid w:val="00E81940"/>
    <w:rsid w:val="00E8234C"/>
    <w:rsid w:val="00E834E9"/>
    <w:rsid w:val="00E8359F"/>
    <w:rsid w:val="00E83AA9"/>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954"/>
    <w:rsid w:val="00EC2338"/>
    <w:rsid w:val="00EC27A5"/>
    <w:rsid w:val="00EC27C6"/>
    <w:rsid w:val="00EC2C43"/>
    <w:rsid w:val="00EC3369"/>
    <w:rsid w:val="00EC3850"/>
    <w:rsid w:val="00EC3CD9"/>
    <w:rsid w:val="00EC4207"/>
    <w:rsid w:val="00EC4724"/>
    <w:rsid w:val="00EC4E2E"/>
    <w:rsid w:val="00EC5653"/>
    <w:rsid w:val="00EC5759"/>
    <w:rsid w:val="00EC681C"/>
    <w:rsid w:val="00EC71CE"/>
    <w:rsid w:val="00EC74D7"/>
    <w:rsid w:val="00ED072A"/>
    <w:rsid w:val="00ED0EC0"/>
    <w:rsid w:val="00ED1006"/>
    <w:rsid w:val="00ED20CC"/>
    <w:rsid w:val="00ED26DA"/>
    <w:rsid w:val="00ED285D"/>
    <w:rsid w:val="00ED2DB0"/>
    <w:rsid w:val="00ED3833"/>
    <w:rsid w:val="00ED475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43F1"/>
    <w:rsid w:val="00EF5787"/>
    <w:rsid w:val="00EF60D0"/>
    <w:rsid w:val="00EF6533"/>
    <w:rsid w:val="00F0218D"/>
    <w:rsid w:val="00F02405"/>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6EF"/>
    <w:rsid w:val="00F15354"/>
    <w:rsid w:val="00F15E99"/>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13D6"/>
    <w:rsid w:val="00F31F43"/>
    <w:rsid w:val="00F32253"/>
    <w:rsid w:val="00F3449D"/>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92C"/>
    <w:rsid w:val="00F91CE4"/>
    <w:rsid w:val="00F92782"/>
    <w:rsid w:val="00F93AA9"/>
    <w:rsid w:val="00F948C2"/>
    <w:rsid w:val="00F962F8"/>
    <w:rsid w:val="00F96985"/>
    <w:rsid w:val="00F97838"/>
    <w:rsid w:val="00FA2097"/>
    <w:rsid w:val="00FA2586"/>
    <w:rsid w:val="00FA27FB"/>
    <w:rsid w:val="00FA2BB3"/>
    <w:rsid w:val="00FA3CDB"/>
    <w:rsid w:val="00FA56A1"/>
    <w:rsid w:val="00FA759C"/>
    <w:rsid w:val="00FB262F"/>
    <w:rsid w:val="00FB4C80"/>
    <w:rsid w:val="00FB6710"/>
    <w:rsid w:val="00FB6A6A"/>
    <w:rsid w:val="00FC16B9"/>
    <w:rsid w:val="00FC2F5F"/>
    <w:rsid w:val="00FC4075"/>
    <w:rsid w:val="00FC5BB2"/>
    <w:rsid w:val="00FC5DCB"/>
    <w:rsid w:val="00FC64F9"/>
    <w:rsid w:val="00FC7429"/>
    <w:rsid w:val="00FD013F"/>
    <w:rsid w:val="00FD07F6"/>
    <w:rsid w:val="00FD1EC8"/>
    <w:rsid w:val="00FD37F0"/>
    <w:rsid w:val="00FD47ED"/>
    <w:rsid w:val="00FD5259"/>
    <w:rsid w:val="00FD74DB"/>
    <w:rsid w:val="00FD7660"/>
    <w:rsid w:val="00FE0655"/>
    <w:rsid w:val="00FE090D"/>
    <w:rsid w:val="00FE2365"/>
    <w:rsid w:val="00FE40D5"/>
    <w:rsid w:val="00FE4C7B"/>
    <w:rsid w:val="00FE7336"/>
    <w:rsid w:val="00FE787C"/>
    <w:rsid w:val="00FF18F0"/>
    <w:rsid w:val="00FF1C21"/>
    <w:rsid w:val="00FF250D"/>
    <w:rsid w:val="00FF45A5"/>
    <w:rsid w:val="00FF50A6"/>
    <w:rsid w:val="00FF550B"/>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CAAA1727-5E45-4CCD-9D1E-3A750701C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Comments">
    <w:name w:val="Comments"/>
    <w:basedOn w:val="a0"/>
    <w:link w:val="CommentsChar"/>
    <w:qFormat/>
    <w:rsid w:val="00FF1C21"/>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FF1C2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78955">
      <w:bodyDiv w:val="1"/>
      <w:marLeft w:val="0"/>
      <w:marRight w:val="0"/>
      <w:marTop w:val="0"/>
      <w:marBottom w:val="0"/>
      <w:divBdr>
        <w:top w:val="none" w:sz="0" w:space="0" w:color="auto"/>
        <w:left w:val="none" w:sz="0" w:space="0" w:color="auto"/>
        <w:bottom w:val="none" w:sz="0" w:space="0" w:color="auto"/>
        <w:right w:val="none" w:sz="0" w:space="0" w:color="auto"/>
      </w:divBdr>
      <w:divsChild>
        <w:div w:id="1324311381">
          <w:marLeft w:val="0"/>
          <w:marRight w:val="0"/>
          <w:marTop w:val="0"/>
          <w:marBottom w:val="0"/>
          <w:divBdr>
            <w:top w:val="none" w:sz="0" w:space="0" w:color="auto"/>
            <w:left w:val="none" w:sz="0" w:space="0" w:color="auto"/>
            <w:bottom w:val="none" w:sz="0" w:space="0" w:color="auto"/>
            <w:right w:val="none" w:sz="0" w:space="0" w:color="auto"/>
          </w:divBdr>
          <w:divsChild>
            <w:div w:id="1493982260">
              <w:marLeft w:val="0"/>
              <w:marRight w:val="0"/>
              <w:marTop w:val="0"/>
              <w:marBottom w:val="0"/>
              <w:divBdr>
                <w:top w:val="none" w:sz="0" w:space="0" w:color="auto"/>
                <w:left w:val="none" w:sz="0" w:space="0" w:color="auto"/>
                <w:bottom w:val="none" w:sz="0" w:space="0" w:color="auto"/>
                <w:right w:val="none" w:sz="0" w:space="0" w:color="auto"/>
              </w:divBdr>
              <w:divsChild>
                <w:div w:id="1983610120">
                  <w:marLeft w:val="0"/>
                  <w:marRight w:val="0"/>
                  <w:marTop w:val="0"/>
                  <w:marBottom w:val="0"/>
                  <w:divBdr>
                    <w:top w:val="none" w:sz="0" w:space="0" w:color="auto"/>
                    <w:left w:val="none" w:sz="0" w:space="0" w:color="auto"/>
                    <w:bottom w:val="none" w:sz="0" w:space="0" w:color="auto"/>
                    <w:right w:val="none" w:sz="0" w:space="0" w:color="auto"/>
                  </w:divBdr>
                  <w:divsChild>
                    <w:div w:id="1774352369">
                      <w:marLeft w:val="0"/>
                      <w:marRight w:val="0"/>
                      <w:marTop w:val="0"/>
                      <w:marBottom w:val="0"/>
                      <w:divBdr>
                        <w:top w:val="none" w:sz="0" w:space="0" w:color="auto"/>
                        <w:left w:val="none" w:sz="0" w:space="0" w:color="auto"/>
                        <w:bottom w:val="none" w:sz="0" w:space="0" w:color="auto"/>
                        <w:right w:val="none" w:sz="0" w:space="0" w:color="auto"/>
                      </w:divBdr>
                      <w:divsChild>
                        <w:div w:id="1502163367">
                          <w:marLeft w:val="0"/>
                          <w:marRight w:val="0"/>
                          <w:marTop w:val="0"/>
                          <w:marBottom w:val="0"/>
                          <w:divBdr>
                            <w:top w:val="none" w:sz="0" w:space="0" w:color="auto"/>
                            <w:left w:val="none" w:sz="0" w:space="0" w:color="auto"/>
                            <w:bottom w:val="none" w:sz="0" w:space="0" w:color="auto"/>
                            <w:right w:val="none" w:sz="0" w:space="0" w:color="auto"/>
                          </w:divBdr>
                          <w:divsChild>
                            <w:div w:id="381179090">
                              <w:marLeft w:val="0"/>
                              <w:marRight w:val="0"/>
                              <w:marTop w:val="0"/>
                              <w:marBottom w:val="0"/>
                              <w:divBdr>
                                <w:top w:val="none" w:sz="0" w:space="0" w:color="auto"/>
                                <w:left w:val="none" w:sz="0" w:space="0" w:color="auto"/>
                                <w:bottom w:val="none" w:sz="0" w:space="0" w:color="auto"/>
                                <w:right w:val="none" w:sz="0" w:space="0" w:color="auto"/>
                              </w:divBdr>
                            </w:div>
                            <w:div w:id="1140224350">
                              <w:marLeft w:val="0"/>
                              <w:marRight w:val="0"/>
                              <w:marTop w:val="100"/>
                              <w:marBottom w:val="0"/>
                              <w:divBdr>
                                <w:top w:val="none" w:sz="0" w:space="0" w:color="auto"/>
                                <w:left w:val="none" w:sz="0" w:space="0" w:color="auto"/>
                                <w:bottom w:val="none" w:sz="0" w:space="0" w:color="auto"/>
                                <w:right w:val="none" w:sz="0" w:space="0" w:color="auto"/>
                              </w:divBdr>
                              <w:divsChild>
                                <w:div w:id="697195465">
                                  <w:marLeft w:val="0"/>
                                  <w:marRight w:val="0"/>
                                  <w:marTop w:val="0"/>
                                  <w:marBottom w:val="0"/>
                                  <w:divBdr>
                                    <w:top w:val="none" w:sz="0" w:space="0" w:color="auto"/>
                                    <w:left w:val="none" w:sz="0" w:space="0" w:color="auto"/>
                                    <w:bottom w:val="none" w:sz="0" w:space="0" w:color="auto"/>
                                    <w:right w:val="none" w:sz="0" w:space="0" w:color="auto"/>
                                  </w:divBdr>
                                  <w:divsChild>
                                    <w:div w:id="1854567233">
                                      <w:marLeft w:val="0"/>
                                      <w:marRight w:val="0"/>
                                      <w:marTop w:val="0"/>
                                      <w:marBottom w:val="0"/>
                                      <w:divBdr>
                                        <w:top w:val="none" w:sz="0" w:space="0" w:color="auto"/>
                                        <w:left w:val="none" w:sz="0" w:space="0" w:color="auto"/>
                                        <w:bottom w:val="none" w:sz="0" w:space="0" w:color="auto"/>
                                        <w:right w:val="none" w:sz="0" w:space="0" w:color="auto"/>
                                      </w:divBdr>
                                      <w:divsChild>
                                        <w:div w:id="4408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7613">
                                  <w:marLeft w:val="0"/>
                                  <w:marRight w:val="0"/>
                                  <w:marTop w:val="0"/>
                                  <w:marBottom w:val="0"/>
                                  <w:divBdr>
                                    <w:top w:val="none" w:sz="0" w:space="0" w:color="auto"/>
                                    <w:left w:val="none" w:sz="0" w:space="0" w:color="auto"/>
                                    <w:bottom w:val="none" w:sz="0" w:space="0" w:color="auto"/>
                                    <w:right w:val="none" w:sz="0" w:space="0" w:color="auto"/>
                                  </w:divBdr>
                                  <w:divsChild>
                                    <w:div w:id="1538934425">
                                      <w:marLeft w:val="0"/>
                                      <w:marRight w:val="0"/>
                                      <w:marTop w:val="0"/>
                                      <w:marBottom w:val="0"/>
                                      <w:divBdr>
                                        <w:top w:val="none" w:sz="0" w:space="0" w:color="auto"/>
                                        <w:left w:val="none" w:sz="0" w:space="0" w:color="auto"/>
                                        <w:bottom w:val="none" w:sz="0" w:space="0" w:color="auto"/>
                                        <w:right w:val="none" w:sz="0" w:space="0" w:color="auto"/>
                                      </w:divBdr>
                                    </w:div>
                                  </w:divsChild>
                                </w:div>
                                <w:div w:id="1571959606">
                                  <w:marLeft w:val="0"/>
                                  <w:marRight w:val="0"/>
                                  <w:marTop w:val="0"/>
                                  <w:marBottom w:val="0"/>
                                  <w:divBdr>
                                    <w:top w:val="none" w:sz="0" w:space="0" w:color="auto"/>
                                    <w:left w:val="none" w:sz="0" w:space="0" w:color="auto"/>
                                    <w:bottom w:val="none" w:sz="0" w:space="0" w:color="auto"/>
                                    <w:right w:val="none" w:sz="0" w:space="0" w:color="auto"/>
                                  </w:divBdr>
                                  <w:divsChild>
                                    <w:div w:id="848565889">
                                      <w:marLeft w:val="0"/>
                                      <w:marRight w:val="0"/>
                                      <w:marTop w:val="0"/>
                                      <w:marBottom w:val="0"/>
                                      <w:divBdr>
                                        <w:top w:val="none" w:sz="0" w:space="0" w:color="auto"/>
                                        <w:left w:val="none" w:sz="0" w:space="0" w:color="auto"/>
                                        <w:bottom w:val="none" w:sz="0" w:space="0" w:color="auto"/>
                                        <w:right w:val="none" w:sz="0" w:space="0" w:color="auto"/>
                                      </w:divBdr>
                                      <w:divsChild>
                                        <w:div w:id="367267809">
                                          <w:marLeft w:val="0"/>
                                          <w:marRight w:val="0"/>
                                          <w:marTop w:val="0"/>
                                          <w:marBottom w:val="0"/>
                                          <w:divBdr>
                                            <w:top w:val="none" w:sz="0" w:space="0" w:color="auto"/>
                                            <w:left w:val="none" w:sz="0" w:space="0" w:color="auto"/>
                                            <w:bottom w:val="none" w:sz="0" w:space="0" w:color="auto"/>
                                            <w:right w:val="none" w:sz="0" w:space="0" w:color="auto"/>
                                          </w:divBdr>
                                          <w:divsChild>
                                            <w:div w:id="139469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50060263">
      <w:bodyDiv w:val="1"/>
      <w:marLeft w:val="0"/>
      <w:marRight w:val="0"/>
      <w:marTop w:val="0"/>
      <w:marBottom w:val="0"/>
      <w:divBdr>
        <w:top w:val="none" w:sz="0" w:space="0" w:color="auto"/>
        <w:left w:val="none" w:sz="0" w:space="0" w:color="auto"/>
        <w:bottom w:val="none" w:sz="0" w:space="0" w:color="auto"/>
        <w:right w:val="none" w:sz="0" w:space="0" w:color="auto"/>
      </w:divBdr>
      <w:divsChild>
        <w:div w:id="1684819209">
          <w:marLeft w:val="0"/>
          <w:marRight w:val="0"/>
          <w:marTop w:val="0"/>
          <w:marBottom w:val="0"/>
          <w:divBdr>
            <w:top w:val="none" w:sz="0" w:space="0" w:color="auto"/>
            <w:left w:val="none" w:sz="0" w:space="0" w:color="auto"/>
            <w:bottom w:val="none" w:sz="0" w:space="0" w:color="auto"/>
            <w:right w:val="none" w:sz="0" w:space="0" w:color="auto"/>
          </w:divBdr>
          <w:divsChild>
            <w:div w:id="491221756">
              <w:marLeft w:val="0"/>
              <w:marRight w:val="0"/>
              <w:marTop w:val="0"/>
              <w:marBottom w:val="0"/>
              <w:divBdr>
                <w:top w:val="none" w:sz="0" w:space="0" w:color="auto"/>
                <w:left w:val="none" w:sz="0" w:space="0" w:color="auto"/>
                <w:bottom w:val="none" w:sz="0" w:space="0" w:color="auto"/>
                <w:right w:val="none" w:sz="0" w:space="0" w:color="auto"/>
              </w:divBdr>
              <w:divsChild>
                <w:div w:id="531963607">
                  <w:marLeft w:val="0"/>
                  <w:marRight w:val="0"/>
                  <w:marTop w:val="0"/>
                  <w:marBottom w:val="0"/>
                  <w:divBdr>
                    <w:top w:val="none" w:sz="0" w:space="0" w:color="auto"/>
                    <w:left w:val="none" w:sz="0" w:space="0" w:color="auto"/>
                    <w:bottom w:val="none" w:sz="0" w:space="0" w:color="auto"/>
                    <w:right w:val="none" w:sz="0" w:space="0" w:color="auto"/>
                  </w:divBdr>
                  <w:divsChild>
                    <w:div w:id="827212475">
                      <w:marLeft w:val="0"/>
                      <w:marRight w:val="0"/>
                      <w:marTop w:val="0"/>
                      <w:marBottom w:val="0"/>
                      <w:divBdr>
                        <w:top w:val="none" w:sz="0" w:space="0" w:color="auto"/>
                        <w:left w:val="none" w:sz="0" w:space="0" w:color="auto"/>
                        <w:bottom w:val="none" w:sz="0" w:space="0" w:color="auto"/>
                        <w:right w:val="none" w:sz="0" w:space="0" w:color="auto"/>
                      </w:divBdr>
                      <w:divsChild>
                        <w:div w:id="1219365463">
                          <w:marLeft w:val="0"/>
                          <w:marRight w:val="0"/>
                          <w:marTop w:val="0"/>
                          <w:marBottom w:val="0"/>
                          <w:divBdr>
                            <w:top w:val="none" w:sz="0" w:space="0" w:color="auto"/>
                            <w:left w:val="none" w:sz="0" w:space="0" w:color="auto"/>
                            <w:bottom w:val="none" w:sz="0" w:space="0" w:color="auto"/>
                            <w:right w:val="none" w:sz="0" w:space="0" w:color="auto"/>
                          </w:divBdr>
                          <w:divsChild>
                            <w:div w:id="1756587878">
                              <w:marLeft w:val="0"/>
                              <w:marRight w:val="0"/>
                              <w:marTop w:val="0"/>
                              <w:marBottom w:val="0"/>
                              <w:divBdr>
                                <w:top w:val="none" w:sz="0" w:space="0" w:color="auto"/>
                                <w:left w:val="none" w:sz="0" w:space="0" w:color="auto"/>
                                <w:bottom w:val="none" w:sz="0" w:space="0" w:color="auto"/>
                                <w:right w:val="none" w:sz="0" w:space="0" w:color="auto"/>
                              </w:divBdr>
                            </w:div>
                            <w:div w:id="1010789872">
                              <w:marLeft w:val="0"/>
                              <w:marRight w:val="0"/>
                              <w:marTop w:val="100"/>
                              <w:marBottom w:val="0"/>
                              <w:divBdr>
                                <w:top w:val="none" w:sz="0" w:space="0" w:color="auto"/>
                                <w:left w:val="none" w:sz="0" w:space="0" w:color="auto"/>
                                <w:bottom w:val="none" w:sz="0" w:space="0" w:color="auto"/>
                                <w:right w:val="none" w:sz="0" w:space="0" w:color="auto"/>
                              </w:divBdr>
                              <w:divsChild>
                                <w:div w:id="1804035789">
                                  <w:marLeft w:val="0"/>
                                  <w:marRight w:val="0"/>
                                  <w:marTop w:val="0"/>
                                  <w:marBottom w:val="0"/>
                                  <w:divBdr>
                                    <w:top w:val="none" w:sz="0" w:space="0" w:color="auto"/>
                                    <w:left w:val="none" w:sz="0" w:space="0" w:color="auto"/>
                                    <w:bottom w:val="none" w:sz="0" w:space="0" w:color="auto"/>
                                    <w:right w:val="none" w:sz="0" w:space="0" w:color="auto"/>
                                  </w:divBdr>
                                  <w:divsChild>
                                    <w:div w:id="458887852">
                                      <w:marLeft w:val="0"/>
                                      <w:marRight w:val="0"/>
                                      <w:marTop w:val="0"/>
                                      <w:marBottom w:val="0"/>
                                      <w:divBdr>
                                        <w:top w:val="none" w:sz="0" w:space="0" w:color="auto"/>
                                        <w:left w:val="none" w:sz="0" w:space="0" w:color="auto"/>
                                        <w:bottom w:val="none" w:sz="0" w:space="0" w:color="auto"/>
                                        <w:right w:val="none" w:sz="0" w:space="0" w:color="auto"/>
                                      </w:divBdr>
                                      <w:divsChild>
                                        <w:div w:id="14610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8464">
                                  <w:marLeft w:val="0"/>
                                  <w:marRight w:val="0"/>
                                  <w:marTop w:val="0"/>
                                  <w:marBottom w:val="0"/>
                                  <w:divBdr>
                                    <w:top w:val="none" w:sz="0" w:space="0" w:color="auto"/>
                                    <w:left w:val="none" w:sz="0" w:space="0" w:color="auto"/>
                                    <w:bottom w:val="none" w:sz="0" w:space="0" w:color="auto"/>
                                    <w:right w:val="none" w:sz="0" w:space="0" w:color="auto"/>
                                  </w:divBdr>
                                  <w:divsChild>
                                    <w:div w:id="1606158787">
                                      <w:marLeft w:val="0"/>
                                      <w:marRight w:val="0"/>
                                      <w:marTop w:val="0"/>
                                      <w:marBottom w:val="0"/>
                                      <w:divBdr>
                                        <w:top w:val="none" w:sz="0" w:space="0" w:color="auto"/>
                                        <w:left w:val="none" w:sz="0" w:space="0" w:color="auto"/>
                                        <w:bottom w:val="none" w:sz="0" w:space="0" w:color="auto"/>
                                        <w:right w:val="none" w:sz="0" w:space="0" w:color="auto"/>
                                      </w:divBdr>
                                    </w:div>
                                  </w:divsChild>
                                </w:div>
                                <w:div w:id="1151292650">
                                  <w:marLeft w:val="0"/>
                                  <w:marRight w:val="0"/>
                                  <w:marTop w:val="0"/>
                                  <w:marBottom w:val="0"/>
                                  <w:divBdr>
                                    <w:top w:val="none" w:sz="0" w:space="0" w:color="auto"/>
                                    <w:left w:val="none" w:sz="0" w:space="0" w:color="auto"/>
                                    <w:bottom w:val="none" w:sz="0" w:space="0" w:color="auto"/>
                                    <w:right w:val="none" w:sz="0" w:space="0" w:color="auto"/>
                                  </w:divBdr>
                                  <w:divsChild>
                                    <w:div w:id="68306000">
                                      <w:marLeft w:val="0"/>
                                      <w:marRight w:val="0"/>
                                      <w:marTop w:val="0"/>
                                      <w:marBottom w:val="0"/>
                                      <w:divBdr>
                                        <w:top w:val="none" w:sz="0" w:space="0" w:color="auto"/>
                                        <w:left w:val="none" w:sz="0" w:space="0" w:color="auto"/>
                                        <w:bottom w:val="none" w:sz="0" w:space="0" w:color="auto"/>
                                        <w:right w:val="none" w:sz="0" w:space="0" w:color="auto"/>
                                      </w:divBdr>
                                      <w:divsChild>
                                        <w:div w:id="1046028567">
                                          <w:marLeft w:val="0"/>
                                          <w:marRight w:val="0"/>
                                          <w:marTop w:val="0"/>
                                          <w:marBottom w:val="0"/>
                                          <w:divBdr>
                                            <w:top w:val="none" w:sz="0" w:space="0" w:color="auto"/>
                                            <w:left w:val="none" w:sz="0" w:space="0" w:color="auto"/>
                                            <w:bottom w:val="none" w:sz="0" w:space="0" w:color="auto"/>
                                            <w:right w:val="none" w:sz="0" w:space="0" w:color="auto"/>
                                          </w:divBdr>
                                          <w:divsChild>
                                            <w:div w:id="147209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0774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D6D200-1F98-4062-B1A6-C8091A798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38</TotalTime>
  <Pages>5</Pages>
  <Words>1443</Words>
  <Characters>8227</Characters>
  <Application>Microsoft Office Word</Application>
  <DocSecurity>0</DocSecurity>
  <Lines>68</Lines>
  <Paragraphs>19</Paragraphs>
  <ScaleCrop>false</ScaleCrop>
  <Company>Ericsson</Company>
  <LinksUpToDate>false</LinksUpToDate>
  <CharactersWithSpaces>9651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cmcc-Liu Yuzhen</cp:lastModifiedBy>
  <cp:revision>26</cp:revision>
  <cp:lastPrinted>2008-01-31T16:09:00Z</cp:lastPrinted>
  <dcterms:created xsi:type="dcterms:W3CDTF">2021-04-02T04:04:00Z</dcterms:created>
  <dcterms:modified xsi:type="dcterms:W3CDTF">2021-05-11T02:42:00Z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